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ADB4" w14:textId="5F16108D" w:rsidR="00FF6B13" w:rsidRPr="00182C7B" w:rsidRDefault="00FF6B13" w:rsidP="00954B47">
      <w:pPr>
        <w:pStyle w:val="Title"/>
        <w:jc w:val="left"/>
        <w:rPr>
          <w:color w:val="385623" w:themeColor="accent6" w:themeShade="80"/>
          <w:szCs w:val="28"/>
          <w:lang w:val="en-US"/>
        </w:rPr>
      </w:pPr>
      <w:r w:rsidRPr="00182C7B">
        <w:rPr>
          <w:color w:val="385623" w:themeColor="accent6" w:themeShade="80"/>
          <w:szCs w:val="28"/>
          <w:lang w:val="en-US"/>
        </w:rPr>
        <w:t>Curriculum</w:t>
      </w:r>
      <w:r w:rsidR="00C96D84" w:rsidRPr="00182C7B">
        <w:rPr>
          <w:color w:val="385623" w:themeColor="accent6" w:themeShade="80"/>
          <w:szCs w:val="28"/>
          <w:lang w:val="en-US"/>
        </w:rPr>
        <w:t xml:space="preserve"> Vitae</w:t>
      </w:r>
    </w:p>
    <w:p w14:paraId="6427CF4B" w14:textId="1FD4C08E" w:rsidR="0028330B" w:rsidRPr="00A24319" w:rsidRDefault="00954B47" w:rsidP="0024684E">
      <w:pPr>
        <w:pStyle w:val="Title"/>
        <w:jc w:val="left"/>
        <w:rPr>
          <w:smallCaps/>
          <w:sz w:val="24"/>
          <w:lang w:val="en-US"/>
        </w:rPr>
      </w:pPr>
      <w:r w:rsidRPr="00DC1BA1">
        <w:rPr>
          <w:b w:val="0"/>
          <w:smallCaps/>
          <w:noProof/>
          <w:szCs w:val="22"/>
        </w:rPr>
        <mc:AlternateContent>
          <mc:Choice Requires="wps">
            <w:drawing>
              <wp:anchor distT="0" distB="0" distL="114300" distR="114300" simplePos="0" relativeHeight="251688960" behindDoc="0" locked="0" layoutInCell="1" allowOverlap="1" wp14:anchorId="2C1F9292" wp14:editId="6C765BF9">
                <wp:simplePos x="0" y="0"/>
                <wp:positionH relativeFrom="margin">
                  <wp:align>left</wp:align>
                </wp:positionH>
                <wp:positionV relativeFrom="paragraph">
                  <wp:posOffset>238760</wp:posOffset>
                </wp:positionV>
                <wp:extent cx="6044540" cy="17492"/>
                <wp:effectExtent l="0" t="19050" r="52070" b="40005"/>
                <wp:wrapNone/>
                <wp:docPr id="1104965910" name="Egyenes összekötő 3"/>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B6ED5" id="Egyenes összekötő 3" o:spid="_x0000_s1026" style="position:absolute;flip:y;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8pt" to="475.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" strokecolor="#c5e0b3 [1305]" strokeweight="5pt">
                <v:stroke joinstyle="miter"/>
                <w10:wrap anchorx="margin"/>
              </v:line>
            </w:pict>
          </mc:Fallback>
        </mc:AlternateContent>
      </w:r>
      <w:r w:rsidR="0028330B" w:rsidRPr="00A24319">
        <w:rPr>
          <w:smallCaps/>
          <w:sz w:val="24"/>
          <w:lang w:val="en-US"/>
        </w:rPr>
        <w:t xml:space="preserve">Dr. Levente Dénes </w:t>
      </w:r>
    </w:p>
    <w:p w14:paraId="7EEE8FE8" w14:textId="0C4074FD" w:rsidR="0024684E" w:rsidRPr="00F064B5" w:rsidRDefault="0024684E" w:rsidP="00954B47">
      <w:pPr>
        <w:spacing w:before="360" w:after="60" w:line="259" w:lineRule="auto"/>
        <w:ind w:firstLine="706"/>
      </w:pPr>
      <w:r w:rsidRPr="00F064B5">
        <w:rPr>
          <w:noProof/>
        </w:rPr>
        <w:drawing>
          <wp:anchor distT="0" distB="0" distL="114300" distR="114300" simplePos="0" relativeHeight="251684864" behindDoc="1" locked="0" layoutInCell="1" allowOverlap="1" wp14:anchorId="2113A235" wp14:editId="34086492">
            <wp:simplePos x="0" y="0"/>
            <wp:positionH relativeFrom="margin">
              <wp:align>right</wp:align>
            </wp:positionH>
            <wp:positionV relativeFrom="paragraph">
              <wp:posOffset>219710</wp:posOffset>
            </wp:positionV>
            <wp:extent cx="1828800" cy="18288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ente D 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Pr="00F064B5">
        <w:t>Since he entered the area of wood science and technology, Levente Denes has been fully devoted towards developing new and innovative wood-based products and processing technologies. With five years of industrial and twenty years of academic experience Levente Denes has been part of many important natural resources related research, curricula development and industrial projects. He specialized in wood composites, furniture design and manufacturing, and possesses a strong engineering background for converting the bioresources into value-added products. His current researches are oriented towards hardwood cross laminated timber, additive manufacturing of biomaterials, converting the underutilized, low grade Applachian hardwoods into sustainable value-added products.</w:t>
      </w:r>
    </w:p>
    <w:p w14:paraId="0288FE81" w14:textId="26369ADB" w:rsidR="00F064B5" w:rsidRPr="00F064B5" w:rsidRDefault="00F064B5" w:rsidP="00F064B5">
      <w:pPr>
        <w:spacing w:before="0" w:after="60" w:line="259" w:lineRule="auto"/>
        <w:ind w:firstLine="706"/>
      </w:pPr>
      <w:r w:rsidRPr="00F064B5">
        <w:t xml:space="preserve">Levente Denes graduated from the Faculty of Wood Engineering, Transylvania University of Brasov, Romania and completed his PhD studies at the University of Sopron, Hungary. His thesis project described the development of a new structural wood composite product group from veneer waste using the design of experiments and response surface methodology. The study resulted in two patent application. </w:t>
      </w:r>
    </w:p>
    <w:p w14:paraId="343B84F4" w14:textId="60B92A6D" w:rsidR="0059631D" w:rsidRDefault="00F064B5" w:rsidP="00F064B5">
      <w:pPr>
        <w:spacing w:before="0" w:after="60" w:line="259" w:lineRule="auto"/>
        <w:ind w:firstLine="706"/>
      </w:pPr>
      <w:r w:rsidRPr="00F064B5">
        <w:t xml:space="preserve">Before joining the School of Natural Resources, West Virginia University as </w:t>
      </w:r>
      <w:r w:rsidRPr="00F064B5">
        <w:rPr>
          <w:rFonts w:eastAsiaTheme="minorEastAsia"/>
          <w:noProof/>
        </w:rPr>
        <w:t>Associate Professor in Sustainable Biomaterials</w:t>
      </w:r>
      <w:r w:rsidRPr="00F064B5">
        <w:t xml:space="preserve"> Dr. Denes </w:t>
      </w:r>
      <w:r w:rsidR="0059631D">
        <w:t xml:space="preserve">worked as Associate Professor at the </w:t>
      </w:r>
      <w:r w:rsidR="00B22BD2">
        <w:t>University of Sopron.</w:t>
      </w:r>
    </w:p>
    <w:p w14:paraId="5C984CB0" w14:textId="3D215FB2" w:rsidR="00F064B5" w:rsidRPr="00F064B5" w:rsidRDefault="0059631D" w:rsidP="00F064B5">
      <w:pPr>
        <w:spacing w:before="0" w:after="60" w:line="259" w:lineRule="auto"/>
        <w:ind w:firstLine="706"/>
      </w:pPr>
      <w:r>
        <w:t xml:space="preserve">He also </w:t>
      </w:r>
      <w:r w:rsidR="00F064B5" w:rsidRPr="00F064B5">
        <w:t xml:space="preserve">served as Department Head of the Institute of Product Development and Manufacturing Technologies </w:t>
      </w:r>
      <w:r>
        <w:t xml:space="preserve">(2009-2013) </w:t>
      </w:r>
      <w:r w:rsidR="00F064B5" w:rsidRPr="00F064B5">
        <w:t>and Associate Dean for Research and International Relations in the Faculty of Wood Engineering and Creative Industries, Sopron, Hungary</w:t>
      </w:r>
      <w:r>
        <w:t xml:space="preserve"> (2015-2018)</w:t>
      </w:r>
      <w:r w:rsidR="00F064B5" w:rsidRPr="00F064B5">
        <w:t>. In the last two years he worked also as R&amp;D&amp;I Manager for the Transylvanian Furniture Cluster, Cluj-Napoca, Romania.</w:t>
      </w:r>
    </w:p>
    <w:p w14:paraId="59C2F420" w14:textId="34411008" w:rsidR="00F064B5" w:rsidRPr="00F064B5" w:rsidRDefault="00F064B5" w:rsidP="00F064B5">
      <w:pPr>
        <w:spacing w:before="0" w:after="60" w:line="259" w:lineRule="auto"/>
        <w:ind w:firstLine="706"/>
      </w:pPr>
      <w:r w:rsidRPr="00F064B5">
        <w:t xml:space="preserve">Dr. Denes`s research interests are related to the sustainable utilization of wood and wood-based materials, product development, hybrid wood composites, furniture design and manufacturing technologies, and more recently the additive manufacturing technologies of biomaterials. He has co-authored over 100 scientific and technical publications, leaded or participated in several research projects in the wood science domain, filed six patent applications. In his new position he teaches subjects related to physical properties of wood, building materials and sustainable construction, wood machining and </w:t>
      </w:r>
      <w:r w:rsidR="00B22BD2">
        <w:t xml:space="preserve">develops currently a new course in </w:t>
      </w:r>
      <w:r w:rsidRPr="00F064B5">
        <w:t>additive manufacturing of biomaterials</w:t>
      </w:r>
      <w:r w:rsidR="00B22BD2">
        <w:t>.</w:t>
      </w:r>
    </w:p>
    <w:p w14:paraId="1476A824" w14:textId="2D7137D7" w:rsidR="00B22BD2" w:rsidRDefault="00B22BD2">
      <w:pPr>
        <w:spacing w:before="0" w:after="0" w:line="240" w:lineRule="auto"/>
        <w:jc w:val="left"/>
        <w:rPr>
          <w:rFonts w:cs="Arial"/>
          <w:bCs/>
        </w:rPr>
      </w:pPr>
      <w:r>
        <w:rPr>
          <w:rFonts w:cs="Arial"/>
          <w:b/>
        </w:rPr>
        <w:br w:type="page"/>
      </w:r>
    </w:p>
    <w:p w14:paraId="271C4798" w14:textId="0C00D21C" w:rsidR="00F064B5" w:rsidRPr="00F064B5" w:rsidRDefault="00F064B5" w:rsidP="00F064B5">
      <w:pPr>
        <w:pStyle w:val="Title"/>
        <w:spacing w:before="0" w:after="60" w:line="259" w:lineRule="auto"/>
        <w:ind w:firstLine="706"/>
        <w:jc w:val="left"/>
        <w:rPr>
          <w:rFonts w:cs="Arial"/>
          <w:b w:val="0"/>
          <w:sz w:val="24"/>
          <w:lang w:val="en-US"/>
        </w:rPr>
      </w:pPr>
      <w:r w:rsidRPr="00F064B5">
        <w:rPr>
          <w:rFonts w:cs="Arial"/>
          <w:b w:val="0"/>
          <w:sz w:val="24"/>
          <w:lang w:val="en-US"/>
        </w:rPr>
        <w:lastRenderedPageBreak/>
        <w:t xml:space="preserve">Dr. Denes`s professional and personal activities are governed by the slogan he formulated several years ago when he used to be the coordinator of the University of Sopron`s Industrial Design </w:t>
      </w:r>
      <w:r w:rsidR="00B22BD2">
        <w:rPr>
          <w:rFonts w:cs="Arial"/>
          <w:b w:val="0"/>
          <w:sz w:val="24"/>
          <w:lang w:val="en-US"/>
        </w:rPr>
        <w:t xml:space="preserve">BSc and MSc </w:t>
      </w:r>
      <w:r w:rsidRPr="00F064B5">
        <w:rPr>
          <w:rFonts w:cs="Arial"/>
          <w:b w:val="0"/>
          <w:sz w:val="24"/>
          <w:lang w:val="en-US"/>
        </w:rPr>
        <w:t>program</w:t>
      </w:r>
      <w:r w:rsidR="00B22BD2">
        <w:rPr>
          <w:rFonts w:cs="Arial"/>
          <w:b w:val="0"/>
          <w:sz w:val="24"/>
          <w:lang w:val="en-US"/>
        </w:rPr>
        <w:t>s</w:t>
      </w:r>
      <w:r w:rsidRPr="00F064B5">
        <w:rPr>
          <w:rFonts w:cs="Arial"/>
          <w:b w:val="0"/>
          <w:sz w:val="24"/>
          <w:lang w:val="en-US"/>
        </w:rPr>
        <w:t xml:space="preserve">: </w:t>
      </w:r>
    </w:p>
    <w:p w14:paraId="02F34F24" w14:textId="77777777" w:rsidR="00F064B5" w:rsidRPr="00F064B5" w:rsidRDefault="00F064B5" w:rsidP="00F064B5">
      <w:pPr>
        <w:pStyle w:val="Title"/>
        <w:spacing w:after="0"/>
        <w:ind w:left="1418" w:firstLine="709"/>
        <w:jc w:val="both"/>
        <w:rPr>
          <w:rFonts w:cs="Arial"/>
          <w:i/>
          <w:color w:val="538135" w:themeColor="accent6" w:themeShade="BF"/>
          <w:sz w:val="24"/>
          <w:lang w:val="en-US"/>
        </w:rPr>
      </w:pPr>
      <w:r w:rsidRPr="00F064B5">
        <w:rPr>
          <w:rFonts w:cs="Arial"/>
          <w:i/>
          <w:color w:val="538135" w:themeColor="accent6" w:themeShade="BF"/>
          <w:sz w:val="24"/>
          <w:lang w:val="en-US"/>
        </w:rPr>
        <w:t>“The value is the measure,</w:t>
      </w:r>
    </w:p>
    <w:p w14:paraId="4B2FBF0A" w14:textId="62640F09" w:rsidR="00F064B5" w:rsidRPr="00F064B5" w:rsidRDefault="00F064B5" w:rsidP="00F064B5">
      <w:pPr>
        <w:pStyle w:val="Title"/>
        <w:spacing w:before="0"/>
        <w:ind w:firstLine="709"/>
        <w:rPr>
          <w:rFonts w:cs="Arial"/>
          <w:i/>
          <w:color w:val="538135" w:themeColor="accent6" w:themeShade="BF"/>
          <w:sz w:val="24"/>
          <w:lang w:val="en-US"/>
        </w:rPr>
      </w:pPr>
      <w:r w:rsidRPr="00F064B5">
        <w:rPr>
          <w:rFonts w:cs="Arial"/>
          <w:i/>
          <w:color w:val="538135" w:themeColor="accent6" w:themeShade="BF"/>
          <w:sz w:val="24"/>
          <w:lang w:val="en-US"/>
        </w:rPr>
        <w:t>the measure is the value”</w:t>
      </w:r>
    </w:p>
    <w:p w14:paraId="4704827A" w14:textId="7152D000" w:rsidR="00B22BD2" w:rsidRDefault="00B22BD2" w:rsidP="00500FDC">
      <w:pPr>
        <w:tabs>
          <w:tab w:val="left" w:pos="709"/>
        </w:tabs>
        <w:ind w:left="1843" w:hanging="1843"/>
        <w:rPr>
          <w:b/>
          <w:bCs/>
          <w:smallCaps/>
          <w:szCs w:val="22"/>
        </w:rPr>
      </w:pPr>
    </w:p>
    <w:p w14:paraId="793E274B" w14:textId="489ECDBE" w:rsidR="00500FDC" w:rsidRPr="00DC1BA1" w:rsidRDefault="00AF1111" w:rsidP="00500FDC">
      <w:pPr>
        <w:tabs>
          <w:tab w:val="left" w:pos="709"/>
        </w:tabs>
        <w:ind w:left="1843" w:hanging="1843"/>
        <w:rPr>
          <w:smallCaps/>
          <w:szCs w:val="22"/>
        </w:rPr>
      </w:pPr>
      <w:r w:rsidRPr="00DC1BA1">
        <w:rPr>
          <w:b/>
          <w:smallCaps/>
          <w:noProof/>
          <w:szCs w:val="22"/>
          <w:lang w:val="hu-HU"/>
        </w:rPr>
        <mc:AlternateContent>
          <mc:Choice Requires="wps">
            <w:drawing>
              <wp:anchor distT="0" distB="0" distL="114300" distR="114300" simplePos="0" relativeHeight="251662336" behindDoc="0" locked="0" layoutInCell="1" allowOverlap="1" wp14:anchorId="4294BCE0" wp14:editId="7EEEBD15">
                <wp:simplePos x="0" y="0"/>
                <wp:positionH relativeFrom="margin">
                  <wp:align>left</wp:align>
                </wp:positionH>
                <wp:positionV relativeFrom="paragraph">
                  <wp:posOffset>239395</wp:posOffset>
                </wp:positionV>
                <wp:extent cx="6044540" cy="17492"/>
                <wp:effectExtent l="0" t="19050" r="52070" b="40005"/>
                <wp:wrapNone/>
                <wp:docPr id="3" name="Egyenes összekötő 3"/>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3A109" id="Egyenes összekötő 3"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85pt" to="47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" strokecolor="#c5e0b3 [1305]" strokeweight="5pt">
                <v:stroke joinstyle="miter"/>
                <w10:wrap anchorx="margin"/>
              </v:line>
            </w:pict>
          </mc:Fallback>
        </mc:AlternateContent>
      </w:r>
      <w:r w:rsidR="00FF6B13" w:rsidRPr="00DC1BA1">
        <w:rPr>
          <w:b/>
          <w:bCs/>
          <w:smallCaps/>
          <w:szCs w:val="22"/>
        </w:rPr>
        <w:t>Education and training:</w:t>
      </w:r>
      <w:r w:rsidR="00500FDC" w:rsidRPr="00DC1BA1">
        <w:rPr>
          <w:smallCaps/>
          <w:szCs w:val="22"/>
        </w:rPr>
        <w:t xml:space="preserve"> </w:t>
      </w:r>
    </w:p>
    <w:p w14:paraId="60765C75" w14:textId="56E205CE" w:rsidR="00500FDC" w:rsidRPr="00DC1BA1" w:rsidRDefault="00500FDC" w:rsidP="00500FDC">
      <w:pPr>
        <w:tabs>
          <w:tab w:val="left" w:pos="709"/>
        </w:tabs>
        <w:ind w:left="1843" w:hanging="1843"/>
        <w:rPr>
          <w:sz w:val="22"/>
          <w:szCs w:val="22"/>
        </w:rPr>
      </w:pPr>
      <w:r w:rsidRPr="00DC1BA1">
        <w:rPr>
          <w:i/>
          <w:sz w:val="22"/>
          <w:szCs w:val="22"/>
        </w:rPr>
        <w:t>Education</w:t>
      </w:r>
      <w:r w:rsidRPr="00DC1BA1">
        <w:rPr>
          <w:sz w:val="22"/>
          <w:szCs w:val="22"/>
        </w:rPr>
        <w:t>:</w:t>
      </w:r>
    </w:p>
    <w:p w14:paraId="37C5EA38" w14:textId="77777777" w:rsidR="00500FDC" w:rsidRPr="00DC1BA1" w:rsidRDefault="00500FDC" w:rsidP="00A24319">
      <w:pPr>
        <w:tabs>
          <w:tab w:val="left" w:pos="709"/>
        </w:tabs>
        <w:spacing w:before="0" w:after="0"/>
        <w:ind w:left="1843" w:hanging="1843"/>
        <w:rPr>
          <w:sz w:val="22"/>
          <w:szCs w:val="22"/>
        </w:rPr>
      </w:pPr>
      <w:r w:rsidRPr="00DC1BA1">
        <w:rPr>
          <w:sz w:val="22"/>
          <w:szCs w:val="22"/>
        </w:rPr>
        <w:tab/>
        <w:t>1999-2002: Ph.D. studies, Wood Processing program, Faculty of Wood Industry, University of West Hungary, Sopron, tutor: Prof. Dr. Zsolt Kovács University of West Hungary, Faculty of Wood Sciences</w:t>
      </w:r>
    </w:p>
    <w:p w14:paraId="3EB72788" w14:textId="77777777" w:rsidR="00500FDC" w:rsidRPr="00DC1BA1" w:rsidRDefault="00500FDC" w:rsidP="00A24319">
      <w:pPr>
        <w:tabs>
          <w:tab w:val="left" w:pos="709"/>
        </w:tabs>
        <w:spacing w:before="0" w:after="0"/>
        <w:ind w:left="1843" w:hanging="1843"/>
        <w:rPr>
          <w:spacing w:val="-2"/>
          <w:sz w:val="22"/>
          <w:szCs w:val="22"/>
        </w:rPr>
      </w:pPr>
      <w:r w:rsidRPr="00DC1BA1">
        <w:rPr>
          <w:spacing w:val="-2"/>
          <w:sz w:val="22"/>
          <w:szCs w:val="22"/>
        </w:rPr>
        <w:tab/>
        <w:t>1994-1997: Master of Wood Sciences, major in Wood Technology, Transylvania University of Brasov, Faculty of Wood Industry, Romania</w:t>
      </w:r>
    </w:p>
    <w:p w14:paraId="1374674C" w14:textId="77777777" w:rsidR="00500FDC" w:rsidRPr="00DC1BA1" w:rsidRDefault="00500FDC" w:rsidP="00A24319">
      <w:pPr>
        <w:tabs>
          <w:tab w:val="left" w:pos="709"/>
        </w:tabs>
        <w:spacing w:before="0" w:after="0"/>
        <w:ind w:left="1843" w:hanging="1843"/>
        <w:rPr>
          <w:spacing w:val="-2"/>
          <w:sz w:val="22"/>
          <w:szCs w:val="22"/>
        </w:rPr>
      </w:pPr>
      <w:r w:rsidRPr="00DC1BA1">
        <w:rPr>
          <w:spacing w:val="-2"/>
          <w:sz w:val="22"/>
          <w:szCs w:val="22"/>
        </w:rPr>
        <w:tab/>
        <w:t>1991-1994: Bachelor of Wood Sciences, major in Wood Technology, Transylvania University of Brasov, Faculty of Wood Industry, Romania</w:t>
      </w:r>
    </w:p>
    <w:p w14:paraId="73AB8EBF" w14:textId="77777777" w:rsidR="00500FDC" w:rsidRPr="00DC1BA1" w:rsidRDefault="00500FDC" w:rsidP="00A24319">
      <w:pPr>
        <w:tabs>
          <w:tab w:val="left" w:pos="709"/>
        </w:tabs>
        <w:spacing w:before="0" w:after="0"/>
        <w:ind w:left="1843" w:hanging="1843"/>
        <w:rPr>
          <w:spacing w:val="-2"/>
          <w:sz w:val="22"/>
          <w:szCs w:val="22"/>
        </w:rPr>
      </w:pPr>
      <w:r w:rsidRPr="00DC1BA1">
        <w:rPr>
          <w:spacing w:val="-2"/>
          <w:sz w:val="22"/>
          <w:szCs w:val="22"/>
        </w:rPr>
        <w:tab/>
        <w:t>1987-</w:t>
      </w:r>
      <w:r w:rsidR="00DC1BA1" w:rsidRPr="00DC1BA1">
        <w:rPr>
          <w:spacing w:val="-2"/>
          <w:sz w:val="22"/>
          <w:szCs w:val="22"/>
        </w:rPr>
        <w:t xml:space="preserve">1991: </w:t>
      </w:r>
      <w:proofErr w:type="spellStart"/>
      <w:r w:rsidR="00DC1BA1" w:rsidRPr="00DC1BA1">
        <w:rPr>
          <w:spacing w:val="-2"/>
          <w:sz w:val="22"/>
          <w:szCs w:val="22"/>
        </w:rPr>
        <w:t>Tamási</w:t>
      </w:r>
      <w:proofErr w:type="spellEnd"/>
      <w:r w:rsidR="00DC1BA1" w:rsidRPr="00DC1BA1">
        <w:rPr>
          <w:spacing w:val="-2"/>
          <w:sz w:val="22"/>
          <w:szCs w:val="22"/>
        </w:rPr>
        <w:t xml:space="preserve"> </w:t>
      </w:r>
      <w:proofErr w:type="spellStart"/>
      <w:r w:rsidR="00DC1BA1" w:rsidRPr="00DC1BA1">
        <w:rPr>
          <w:spacing w:val="-2"/>
          <w:sz w:val="22"/>
          <w:szCs w:val="22"/>
        </w:rPr>
        <w:t>Áron</w:t>
      </w:r>
      <w:proofErr w:type="spellEnd"/>
      <w:r w:rsidR="00DC1BA1" w:rsidRPr="00DC1BA1">
        <w:rPr>
          <w:spacing w:val="-2"/>
          <w:sz w:val="22"/>
          <w:szCs w:val="22"/>
        </w:rPr>
        <w:t xml:space="preserve"> Gymnasium</w:t>
      </w:r>
      <w:r w:rsidRPr="00DC1BA1">
        <w:rPr>
          <w:spacing w:val="-2"/>
          <w:sz w:val="22"/>
          <w:szCs w:val="22"/>
        </w:rPr>
        <w:t xml:space="preserve">, </w:t>
      </w:r>
      <w:proofErr w:type="spellStart"/>
      <w:r w:rsidRPr="00DC1BA1">
        <w:rPr>
          <w:spacing w:val="-2"/>
          <w:sz w:val="22"/>
          <w:szCs w:val="22"/>
        </w:rPr>
        <w:t>Odorheiu-Secuiesc</w:t>
      </w:r>
      <w:proofErr w:type="spellEnd"/>
      <w:r w:rsidRPr="00DC1BA1">
        <w:rPr>
          <w:spacing w:val="-2"/>
          <w:sz w:val="22"/>
          <w:szCs w:val="22"/>
        </w:rPr>
        <w:t>, Romania</w:t>
      </w:r>
    </w:p>
    <w:p w14:paraId="179021D0" w14:textId="77777777" w:rsidR="00FF6B13" w:rsidRPr="00DC1BA1" w:rsidRDefault="00500FDC" w:rsidP="00500FDC">
      <w:pPr>
        <w:rPr>
          <w:sz w:val="22"/>
          <w:szCs w:val="22"/>
        </w:rPr>
      </w:pPr>
      <w:r w:rsidRPr="00DC1BA1">
        <w:rPr>
          <w:i/>
          <w:sz w:val="22"/>
          <w:szCs w:val="22"/>
        </w:rPr>
        <w:t>Trainings</w:t>
      </w:r>
      <w:r w:rsidRPr="00DC1BA1">
        <w:rPr>
          <w:sz w:val="22"/>
          <w:szCs w:val="22"/>
        </w:rPr>
        <w:t>:</w:t>
      </w:r>
    </w:p>
    <w:p w14:paraId="0F6DD5BF" w14:textId="77777777" w:rsidR="00500FDC" w:rsidRPr="00DC1BA1" w:rsidRDefault="00500FDC" w:rsidP="00A24319">
      <w:pPr>
        <w:spacing w:before="0" w:after="0"/>
        <w:ind w:left="1276" w:hanging="556"/>
        <w:rPr>
          <w:sz w:val="22"/>
          <w:szCs w:val="22"/>
        </w:rPr>
      </w:pPr>
      <w:r w:rsidRPr="00DC1BA1">
        <w:rPr>
          <w:sz w:val="22"/>
          <w:szCs w:val="22"/>
        </w:rPr>
        <w:t>2005,</w:t>
      </w:r>
      <w:r w:rsidR="00A24319" w:rsidRPr="00DC1BA1">
        <w:rPr>
          <w:sz w:val="22"/>
          <w:szCs w:val="22"/>
        </w:rPr>
        <w:t xml:space="preserve"> 2014</w:t>
      </w:r>
      <w:r w:rsidRPr="00DC1BA1">
        <w:rPr>
          <w:sz w:val="22"/>
          <w:szCs w:val="22"/>
        </w:rPr>
        <w:t xml:space="preserve"> Sopron: Application rapporteur, University of West Hungary, Faculty of Economics </w:t>
      </w:r>
    </w:p>
    <w:p w14:paraId="03ADC82C" w14:textId="77777777" w:rsidR="00500FDC" w:rsidRPr="00DC1BA1" w:rsidRDefault="00500FDC" w:rsidP="00A24319">
      <w:pPr>
        <w:spacing w:before="0" w:after="0"/>
        <w:ind w:left="1276" w:hanging="556"/>
        <w:rPr>
          <w:sz w:val="22"/>
          <w:szCs w:val="22"/>
        </w:rPr>
      </w:pPr>
      <w:r w:rsidRPr="00DC1BA1">
        <w:rPr>
          <w:sz w:val="22"/>
          <w:szCs w:val="22"/>
        </w:rPr>
        <w:t xml:space="preserve">1998, Cluj </w:t>
      </w:r>
      <w:proofErr w:type="spellStart"/>
      <w:r w:rsidRPr="00DC1BA1">
        <w:rPr>
          <w:sz w:val="22"/>
          <w:szCs w:val="22"/>
        </w:rPr>
        <w:t>Napoca</w:t>
      </w:r>
      <w:proofErr w:type="spellEnd"/>
      <w:r w:rsidRPr="00DC1BA1">
        <w:rPr>
          <w:sz w:val="22"/>
          <w:szCs w:val="22"/>
        </w:rPr>
        <w:t>, Romania: ISO 9000 Quality Management systems, quality professionals training, Romanian Association for Quality</w:t>
      </w:r>
    </w:p>
    <w:p w14:paraId="3CE4F3E9" w14:textId="77777777" w:rsidR="00500FDC" w:rsidRPr="00DC1BA1" w:rsidRDefault="00500FDC" w:rsidP="00A24319">
      <w:pPr>
        <w:pStyle w:val="BodyTextIndent3"/>
        <w:spacing w:before="0" w:after="0" w:line="276" w:lineRule="auto"/>
        <w:ind w:left="1276" w:hanging="556"/>
        <w:rPr>
          <w:rFonts w:ascii="Palatino Linotype" w:hAnsi="Palatino Linotype"/>
          <w:sz w:val="22"/>
          <w:szCs w:val="22"/>
        </w:rPr>
      </w:pPr>
      <w:r w:rsidRPr="00DC1BA1">
        <w:rPr>
          <w:rFonts w:ascii="Palatino Linotype" w:hAnsi="Palatino Linotype"/>
          <w:sz w:val="22"/>
          <w:szCs w:val="22"/>
        </w:rPr>
        <w:t xml:space="preserve">1995, Brasov: High efficiency Teams Organization, trainee: István Szakács, economic director of </w:t>
      </w:r>
      <w:proofErr w:type="spellStart"/>
      <w:r w:rsidRPr="00DC1BA1">
        <w:rPr>
          <w:rFonts w:ascii="Palatino Linotype" w:hAnsi="Palatino Linotype"/>
          <w:sz w:val="22"/>
          <w:szCs w:val="22"/>
        </w:rPr>
        <w:t>Dédász</w:t>
      </w:r>
      <w:proofErr w:type="spellEnd"/>
      <w:r w:rsidRPr="00DC1BA1">
        <w:rPr>
          <w:rFonts w:ascii="Palatino Linotype" w:hAnsi="Palatino Linotype"/>
          <w:sz w:val="22"/>
          <w:szCs w:val="22"/>
        </w:rPr>
        <w:t xml:space="preserve"> Co.</w:t>
      </w:r>
    </w:p>
    <w:p w14:paraId="366E06C4" w14:textId="77777777" w:rsidR="00AF1111" w:rsidRPr="00DC1BA1" w:rsidRDefault="00AF1111" w:rsidP="00A24319">
      <w:pPr>
        <w:pStyle w:val="BodyTextIndent3"/>
        <w:spacing w:before="0" w:after="0" w:line="276" w:lineRule="auto"/>
        <w:ind w:left="1276" w:hanging="556"/>
        <w:rPr>
          <w:rFonts w:ascii="Palatino Linotype" w:hAnsi="Palatino Linotype"/>
          <w:sz w:val="22"/>
          <w:szCs w:val="22"/>
        </w:rPr>
      </w:pPr>
      <w:r w:rsidRPr="00DC1BA1">
        <w:rPr>
          <w:rFonts w:ascii="Palatino Linotype" w:hAnsi="Palatino Linotype"/>
          <w:sz w:val="22"/>
          <w:szCs w:val="22"/>
        </w:rPr>
        <w:t xml:space="preserve">1989-1990, </w:t>
      </w:r>
      <w:proofErr w:type="spellStart"/>
      <w:r w:rsidRPr="00DC1BA1">
        <w:rPr>
          <w:rFonts w:ascii="Palatino Linotype" w:hAnsi="Palatino Linotype"/>
          <w:sz w:val="22"/>
          <w:szCs w:val="22"/>
        </w:rPr>
        <w:t>Odorheiu-Secuiesc</w:t>
      </w:r>
      <w:proofErr w:type="spellEnd"/>
      <w:r w:rsidRPr="00DC1BA1">
        <w:rPr>
          <w:rFonts w:ascii="Palatino Linotype" w:hAnsi="Palatino Linotype"/>
          <w:sz w:val="22"/>
          <w:szCs w:val="22"/>
        </w:rPr>
        <w:t>, wood carving</w:t>
      </w:r>
    </w:p>
    <w:p w14:paraId="36064DDE" w14:textId="77777777" w:rsidR="00FF6B13" w:rsidRPr="00DC1BA1" w:rsidRDefault="00FF6B13" w:rsidP="00500FDC">
      <w:pPr>
        <w:rPr>
          <w:i/>
          <w:sz w:val="22"/>
          <w:szCs w:val="22"/>
        </w:rPr>
      </w:pPr>
      <w:r w:rsidRPr="00DC1BA1">
        <w:rPr>
          <w:bCs/>
          <w:i/>
          <w:sz w:val="22"/>
          <w:szCs w:val="22"/>
        </w:rPr>
        <w:t>Qualifications:</w:t>
      </w:r>
    </w:p>
    <w:p w14:paraId="2AE60E1F" w14:textId="77777777" w:rsidR="00FF6B13" w:rsidRPr="00DC1BA1" w:rsidRDefault="007C5813" w:rsidP="00A24319">
      <w:pPr>
        <w:spacing w:before="0" w:after="0"/>
        <w:rPr>
          <w:sz w:val="22"/>
          <w:szCs w:val="22"/>
        </w:rPr>
      </w:pPr>
      <w:r w:rsidRPr="00DC1BA1">
        <w:rPr>
          <w:sz w:val="22"/>
          <w:szCs w:val="22"/>
        </w:rPr>
        <w:tab/>
      </w:r>
      <w:r w:rsidR="00576DCA" w:rsidRPr="00DC1BA1">
        <w:rPr>
          <w:bCs/>
          <w:sz w:val="22"/>
          <w:szCs w:val="22"/>
        </w:rPr>
        <w:t xml:space="preserve">Wood Engineer, </w:t>
      </w:r>
      <w:r w:rsidR="00F828E1" w:rsidRPr="00DC1BA1">
        <w:rPr>
          <w:bCs/>
          <w:sz w:val="22"/>
          <w:szCs w:val="22"/>
        </w:rPr>
        <w:t>Major in Wood Technology</w:t>
      </w:r>
    </w:p>
    <w:p w14:paraId="56B8983F" w14:textId="77777777" w:rsidR="00FF6B13" w:rsidRPr="00DC1BA1" w:rsidRDefault="00A24319" w:rsidP="00A24319">
      <w:pPr>
        <w:spacing w:before="0" w:after="0"/>
        <w:rPr>
          <w:i/>
          <w:sz w:val="22"/>
          <w:szCs w:val="22"/>
        </w:rPr>
      </w:pPr>
      <w:r w:rsidRPr="00DC1BA1">
        <w:rPr>
          <w:bCs/>
          <w:i/>
          <w:sz w:val="22"/>
          <w:szCs w:val="22"/>
        </w:rPr>
        <w:t>D</w:t>
      </w:r>
      <w:r w:rsidR="00FF6B13" w:rsidRPr="00DC1BA1">
        <w:rPr>
          <w:bCs/>
          <w:i/>
          <w:sz w:val="22"/>
          <w:szCs w:val="22"/>
        </w:rPr>
        <w:t>egrees:</w:t>
      </w:r>
    </w:p>
    <w:p w14:paraId="3DDFDC7B" w14:textId="0F12B62E" w:rsidR="001673DD" w:rsidRDefault="001673DD" w:rsidP="001673DD">
      <w:pPr>
        <w:spacing w:before="0" w:after="0"/>
        <w:ind w:left="708"/>
        <w:rPr>
          <w:sz w:val="22"/>
          <w:szCs w:val="22"/>
        </w:rPr>
      </w:pPr>
      <w:r w:rsidRPr="00DC1BA1">
        <w:rPr>
          <w:sz w:val="22"/>
          <w:szCs w:val="22"/>
        </w:rPr>
        <w:t>Habilitated Doctor, 2016 University of West Hungary</w:t>
      </w:r>
    </w:p>
    <w:p w14:paraId="49D1C22B" w14:textId="6CFEB4BD" w:rsidR="001673DD" w:rsidRDefault="001673DD" w:rsidP="001673DD">
      <w:pPr>
        <w:spacing w:before="0" w:after="0"/>
        <w:ind w:left="720"/>
        <w:rPr>
          <w:sz w:val="22"/>
          <w:szCs w:val="22"/>
        </w:rPr>
      </w:pPr>
      <w:r w:rsidRPr="00DC1BA1">
        <w:rPr>
          <w:spacing w:val="-3"/>
          <w:sz w:val="22"/>
          <w:szCs w:val="22"/>
        </w:rPr>
        <w:t xml:space="preserve">Doctor of Philosophy in </w:t>
      </w:r>
      <w:r w:rsidRPr="00DC1BA1">
        <w:rPr>
          <w:sz w:val="22"/>
          <w:szCs w:val="22"/>
        </w:rPr>
        <w:t xml:space="preserve">Material Sciences and Technologies, 2006 University of West </w:t>
      </w:r>
      <w:r>
        <w:rPr>
          <w:sz w:val="22"/>
          <w:szCs w:val="22"/>
        </w:rPr>
        <w:t xml:space="preserve">Hungary </w:t>
      </w:r>
    </w:p>
    <w:p w14:paraId="1426BD18" w14:textId="68F579B5" w:rsidR="001673DD" w:rsidRPr="00DC1BA1" w:rsidRDefault="001673DD" w:rsidP="001673DD">
      <w:pPr>
        <w:spacing w:before="0" w:after="0"/>
        <w:ind w:firstLine="706"/>
        <w:rPr>
          <w:spacing w:val="-2"/>
          <w:sz w:val="22"/>
          <w:szCs w:val="22"/>
        </w:rPr>
      </w:pPr>
      <w:r w:rsidRPr="00DC1BA1">
        <w:rPr>
          <w:sz w:val="22"/>
          <w:szCs w:val="22"/>
        </w:rPr>
        <w:t xml:space="preserve">Master of Science in Wood Engineering, 1997 </w:t>
      </w:r>
      <w:r w:rsidRPr="00DC1BA1">
        <w:rPr>
          <w:spacing w:val="-2"/>
          <w:sz w:val="22"/>
          <w:szCs w:val="22"/>
        </w:rPr>
        <w:t>Transylvania University of Brasov</w:t>
      </w:r>
    </w:p>
    <w:p w14:paraId="68553F3D" w14:textId="36D9CD3B" w:rsidR="001673DD" w:rsidRDefault="001673DD" w:rsidP="001673DD">
      <w:pPr>
        <w:spacing w:before="0" w:after="0"/>
        <w:ind w:firstLine="720"/>
        <w:rPr>
          <w:sz w:val="22"/>
          <w:szCs w:val="22"/>
        </w:rPr>
      </w:pPr>
      <w:r>
        <w:rPr>
          <w:sz w:val="22"/>
          <w:szCs w:val="22"/>
        </w:rPr>
        <w:t xml:space="preserve">Bachelor of Science in Wood Engineering, 1994 </w:t>
      </w:r>
      <w:r w:rsidRPr="00DC1BA1">
        <w:rPr>
          <w:spacing w:val="-2"/>
          <w:sz w:val="22"/>
          <w:szCs w:val="22"/>
        </w:rPr>
        <w:t>Transylvania University of Brasov</w:t>
      </w:r>
    </w:p>
    <w:p w14:paraId="2D8F5985" w14:textId="77777777" w:rsidR="00DC1BA1" w:rsidRDefault="00DC1BA1" w:rsidP="00A24319">
      <w:pPr>
        <w:spacing w:before="0" w:after="0"/>
        <w:ind w:left="708"/>
        <w:rPr>
          <w:sz w:val="22"/>
          <w:szCs w:val="22"/>
        </w:rPr>
      </w:pPr>
    </w:p>
    <w:p w14:paraId="532DE46A" w14:textId="77777777" w:rsidR="00954B47" w:rsidRDefault="00954B47" w:rsidP="00A24319">
      <w:pPr>
        <w:spacing w:before="0" w:after="0"/>
        <w:ind w:left="708"/>
        <w:rPr>
          <w:sz w:val="22"/>
          <w:szCs w:val="22"/>
        </w:rPr>
      </w:pPr>
      <w:bookmarkStart w:id="0" w:name="_GoBack"/>
      <w:bookmarkEnd w:id="0"/>
    </w:p>
    <w:p w14:paraId="03FCA173" w14:textId="77777777" w:rsidR="00954B47" w:rsidRDefault="00954B47" w:rsidP="00A24319">
      <w:pPr>
        <w:spacing w:before="0" w:after="0"/>
        <w:ind w:left="708"/>
        <w:rPr>
          <w:sz w:val="22"/>
          <w:szCs w:val="22"/>
        </w:rPr>
      </w:pPr>
    </w:p>
    <w:p w14:paraId="28ADB68A" w14:textId="77777777" w:rsidR="00954B47" w:rsidRPr="00DC1BA1" w:rsidRDefault="00954B47" w:rsidP="00A24319">
      <w:pPr>
        <w:spacing w:before="0" w:after="0"/>
        <w:ind w:left="708"/>
        <w:rPr>
          <w:sz w:val="22"/>
          <w:szCs w:val="22"/>
        </w:rPr>
      </w:pPr>
    </w:p>
    <w:p w14:paraId="6F6A09D2" w14:textId="77777777" w:rsidR="00500FDC" w:rsidRPr="00954B47" w:rsidRDefault="00A24319" w:rsidP="00500FDC">
      <w:pPr>
        <w:rPr>
          <w:b/>
          <w:bCs/>
          <w:smallCaps/>
          <w:szCs w:val="22"/>
        </w:rPr>
      </w:pPr>
      <w:r w:rsidRPr="00954B47">
        <w:rPr>
          <w:b/>
          <w:bCs/>
          <w:smallCaps/>
          <w:noProof/>
          <w:szCs w:val="22"/>
          <w:lang w:val="hu-HU"/>
        </w:rPr>
        <mc:AlternateContent>
          <mc:Choice Requires="wps">
            <w:drawing>
              <wp:anchor distT="0" distB="0" distL="114300" distR="114300" simplePos="0" relativeHeight="251664384" behindDoc="0" locked="0" layoutInCell="1" allowOverlap="1" wp14:anchorId="377055C6" wp14:editId="13AF08EA">
                <wp:simplePos x="0" y="0"/>
                <wp:positionH relativeFrom="margin">
                  <wp:posOffset>-15240</wp:posOffset>
                </wp:positionH>
                <wp:positionV relativeFrom="paragraph">
                  <wp:posOffset>242570</wp:posOffset>
                </wp:positionV>
                <wp:extent cx="6044540" cy="17492"/>
                <wp:effectExtent l="0" t="19050" r="52070" b="40005"/>
                <wp:wrapNone/>
                <wp:docPr id="4" name="Egyenes összekötő 4"/>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F56DA" id="Egyenes összekötő 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9.1pt" to="474.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" strokecolor="#c5e0b3 [1305]" strokeweight="5pt">
                <v:stroke joinstyle="miter"/>
                <w10:wrap anchorx="margin"/>
              </v:line>
            </w:pict>
          </mc:Fallback>
        </mc:AlternateContent>
      </w:r>
      <w:r w:rsidRPr="00954B47">
        <w:rPr>
          <w:b/>
          <w:bCs/>
          <w:smallCaps/>
          <w:szCs w:val="22"/>
        </w:rPr>
        <w:t>Academic Honors and Awards</w:t>
      </w:r>
    </w:p>
    <w:p w14:paraId="459F0D3F" w14:textId="53EE26A0" w:rsidR="00954B47" w:rsidRDefault="00954B47" w:rsidP="00B22BD2">
      <w:pPr>
        <w:spacing w:before="0" w:after="0"/>
        <w:ind w:firstLine="709"/>
        <w:jc w:val="left"/>
        <w:rPr>
          <w:sz w:val="22"/>
          <w:szCs w:val="22"/>
        </w:rPr>
      </w:pPr>
      <w:r>
        <w:rPr>
          <w:sz w:val="22"/>
          <w:szCs w:val="22"/>
        </w:rPr>
        <w:lastRenderedPageBreak/>
        <w:t>2023</w:t>
      </w:r>
      <w:r>
        <w:rPr>
          <w:sz w:val="22"/>
          <w:szCs w:val="22"/>
        </w:rPr>
        <w:tab/>
      </w:r>
      <w:r>
        <w:rPr>
          <w:sz w:val="22"/>
          <w:szCs w:val="22"/>
        </w:rPr>
        <w:tab/>
        <w:t>IDEA Faculty Fellow, WVU</w:t>
      </w:r>
    </w:p>
    <w:p w14:paraId="2F27F81E" w14:textId="410706DC" w:rsidR="00B22BD2" w:rsidRPr="00DC1BA1" w:rsidRDefault="00B22BD2" w:rsidP="00B22BD2">
      <w:pPr>
        <w:spacing w:before="0" w:after="0"/>
        <w:ind w:firstLine="709"/>
        <w:jc w:val="left"/>
        <w:rPr>
          <w:sz w:val="22"/>
          <w:szCs w:val="22"/>
        </w:rPr>
      </w:pPr>
      <w:r w:rsidRPr="00DC1BA1">
        <w:rPr>
          <w:sz w:val="22"/>
          <w:szCs w:val="22"/>
        </w:rPr>
        <w:t>2015</w:t>
      </w:r>
      <w:r w:rsidRPr="00DC1BA1">
        <w:rPr>
          <w:sz w:val="22"/>
          <w:szCs w:val="22"/>
        </w:rPr>
        <w:tab/>
      </w:r>
      <w:r w:rsidRPr="00DC1BA1">
        <w:rPr>
          <w:sz w:val="22"/>
          <w:szCs w:val="22"/>
        </w:rPr>
        <w:tab/>
        <w:t>Honorable Mention Student Scientific Conference – national level</w:t>
      </w:r>
    </w:p>
    <w:p w14:paraId="3A9668D7" w14:textId="77777777" w:rsidR="00B22BD2" w:rsidRPr="00DC1BA1" w:rsidRDefault="00B22BD2" w:rsidP="00B22BD2">
      <w:pPr>
        <w:spacing w:before="0" w:after="0"/>
        <w:ind w:firstLine="709"/>
        <w:jc w:val="left"/>
        <w:rPr>
          <w:sz w:val="22"/>
          <w:szCs w:val="22"/>
        </w:rPr>
      </w:pPr>
      <w:r w:rsidRPr="00DC1BA1">
        <w:rPr>
          <w:sz w:val="22"/>
          <w:szCs w:val="22"/>
        </w:rPr>
        <w:t>2014</w:t>
      </w:r>
      <w:r w:rsidRPr="00DC1BA1">
        <w:rPr>
          <w:sz w:val="22"/>
          <w:szCs w:val="22"/>
        </w:rPr>
        <w:tab/>
      </w:r>
      <w:r w:rsidRPr="00DC1BA1">
        <w:rPr>
          <w:sz w:val="22"/>
          <w:szCs w:val="22"/>
        </w:rPr>
        <w:tab/>
        <w:t>Zoltan Magyary- Scholarship of Excellence</w:t>
      </w:r>
    </w:p>
    <w:p w14:paraId="620C8E97" w14:textId="77777777" w:rsidR="00B22BD2" w:rsidRPr="00DC1BA1" w:rsidRDefault="00B22BD2" w:rsidP="00B22BD2">
      <w:pPr>
        <w:spacing w:before="0" w:after="0"/>
        <w:ind w:firstLine="709"/>
        <w:jc w:val="left"/>
        <w:rPr>
          <w:sz w:val="22"/>
          <w:szCs w:val="22"/>
        </w:rPr>
      </w:pPr>
      <w:r w:rsidRPr="00DC1BA1">
        <w:rPr>
          <w:sz w:val="22"/>
          <w:szCs w:val="22"/>
        </w:rPr>
        <w:t>2012</w:t>
      </w:r>
      <w:r w:rsidRPr="00DC1BA1">
        <w:rPr>
          <w:sz w:val="22"/>
          <w:szCs w:val="22"/>
        </w:rPr>
        <w:tab/>
      </w:r>
      <w:r w:rsidRPr="00DC1BA1">
        <w:rPr>
          <w:sz w:val="22"/>
          <w:szCs w:val="22"/>
        </w:rPr>
        <w:tab/>
        <w:t>Excellent Researcher – University of West Hungary</w:t>
      </w:r>
    </w:p>
    <w:p w14:paraId="1DA17A5B" w14:textId="77777777" w:rsidR="00B22BD2" w:rsidRPr="00DC1BA1" w:rsidRDefault="00B22BD2" w:rsidP="00B22BD2">
      <w:pPr>
        <w:spacing w:before="0" w:after="0"/>
        <w:ind w:firstLine="709"/>
        <w:jc w:val="left"/>
        <w:rPr>
          <w:sz w:val="22"/>
          <w:szCs w:val="22"/>
        </w:rPr>
      </w:pPr>
      <w:r w:rsidRPr="00DC1BA1">
        <w:rPr>
          <w:sz w:val="22"/>
          <w:szCs w:val="22"/>
        </w:rPr>
        <w:t>2012</w:t>
      </w:r>
      <w:r w:rsidRPr="00DC1BA1">
        <w:rPr>
          <w:sz w:val="22"/>
          <w:szCs w:val="22"/>
        </w:rPr>
        <w:tab/>
      </w:r>
      <w:r w:rsidRPr="00DC1BA1">
        <w:rPr>
          <w:sz w:val="22"/>
          <w:szCs w:val="22"/>
        </w:rPr>
        <w:tab/>
        <w:t>Honorable Mention Student Scientific Conference – faculty level</w:t>
      </w:r>
    </w:p>
    <w:p w14:paraId="5EECEE5F" w14:textId="77777777" w:rsidR="00B22BD2" w:rsidRPr="00DC1BA1" w:rsidRDefault="00B22BD2" w:rsidP="00B22BD2">
      <w:pPr>
        <w:spacing w:before="0" w:after="0"/>
        <w:ind w:firstLine="709"/>
        <w:jc w:val="left"/>
        <w:rPr>
          <w:sz w:val="22"/>
          <w:szCs w:val="22"/>
        </w:rPr>
      </w:pPr>
      <w:r w:rsidRPr="00DC1BA1">
        <w:rPr>
          <w:sz w:val="22"/>
          <w:szCs w:val="22"/>
        </w:rPr>
        <w:t>2011</w:t>
      </w:r>
      <w:r w:rsidRPr="00DC1BA1">
        <w:rPr>
          <w:sz w:val="22"/>
          <w:szCs w:val="22"/>
        </w:rPr>
        <w:tab/>
      </w:r>
      <w:r w:rsidRPr="00DC1BA1">
        <w:rPr>
          <w:sz w:val="22"/>
          <w:szCs w:val="22"/>
        </w:rPr>
        <w:tab/>
        <w:t>Honorable Mention Student Scientific Conference – national level</w:t>
      </w:r>
    </w:p>
    <w:p w14:paraId="0D8D417E" w14:textId="77777777" w:rsidR="00A24319" w:rsidRPr="00DC1BA1" w:rsidRDefault="00A24319" w:rsidP="00AA0943">
      <w:pPr>
        <w:spacing w:before="0" w:after="0"/>
        <w:ind w:firstLine="709"/>
        <w:jc w:val="left"/>
        <w:rPr>
          <w:sz w:val="22"/>
          <w:szCs w:val="22"/>
        </w:rPr>
      </w:pPr>
      <w:r w:rsidRPr="00DC1BA1">
        <w:rPr>
          <w:sz w:val="22"/>
          <w:szCs w:val="22"/>
        </w:rPr>
        <w:t>1992-1994</w:t>
      </w:r>
      <w:r w:rsidRPr="00DC1BA1">
        <w:rPr>
          <w:sz w:val="22"/>
          <w:szCs w:val="22"/>
        </w:rPr>
        <w:tab/>
        <w:t>National scholarship</w:t>
      </w:r>
    </w:p>
    <w:p w14:paraId="001315ED" w14:textId="77777777" w:rsidR="0019219F" w:rsidRPr="00DC1BA1" w:rsidRDefault="0019219F" w:rsidP="0019219F">
      <w:pPr>
        <w:rPr>
          <w:b/>
          <w:bCs/>
          <w:smallCaps/>
          <w:szCs w:val="22"/>
        </w:rPr>
      </w:pPr>
      <w:r w:rsidRPr="00DC1BA1">
        <w:rPr>
          <w:b/>
          <w:smallCaps/>
          <w:noProof/>
          <w:szCs w:val="22"/>
          <w:lang w:val="hu-HU"/>
        </w:rPr>
        <mc:AlternateContent>
          <mc:Choice Requires="wps">
            <w:drawing>
              <wp:anchor distT="0" distB="0" distL="114300" distR="114300" simplePos="0" relativeHeight="251666432" behindDoc="0" locked="0" layoutInCell="1" allowOverlap="1" wp14:anchorId="2B9BD63D" wp14:editId="49165BA1">
                <wp:simplePos x="0" y="0"/>
                <wp:positionH relativeFrom="margin">
                  <wp:align>left</wp:align>
                </wp:positionH>
                <wp:positionV relativeFrom="paragraph">
                  <wp:posOffset>295275</wp:posOffset>
                </wp:positionV>
                <wp:extent cx="6044540" cy="17492"/>
                <wp:effectExtent l="0" t="19050" r="52070" b="40005"/>
                <wp:wrapNone/>
                <wp:docPr id="5" name="Egyenes összekötő 5"/>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9C880" id="Egyenes összekötő 5"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25pt" to="475.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" strokecolor="#c5e0b3 [1305]" strokeweight="5pt">
                <v:stroke joinstyle="miter"/>
                <w10:wrap anchorx="margin"/>
              </v:line>
            </w:pict>
          </mc:Fallback>
        </mc:AlternateContent>
      </w:r>
      <w:r w:rsidRPr="00DC1BA1">
        <w:rPr>
          <w:b/>
          <w:bCs/>
          <w:smallCaps/>
          <w:szCs w:val="22"/>
        </w:rPr>
        <w:t>International field trips:</w:t>
      </w:r>
    </w:p>
    <w:p w14:paraId="773CD32D" w14:textId="77777777" w:rsidR="0019219F" w:rsidRPr="00DC1BA1" w:rsidRDefault="0019219F" w:rsidP="00AA0943">
      <w:pPr>
        <w:spacing w:before="0" w:after="0"/>
        <w:ind w:left="3261" w:hanging="2541"/>
        <w:jc w:val="left"/>
        <w:rPr>
          <w:sz w:val="22"/>
          <w:szCs w:val="22"/>
        </w:rPr>
      </w:pPr>
      <w:r w:rsidRPr="00DC1BA1">
        <w:rPr>
          <w:sz w:val="22"/>
          <w:szCs w:val="22"/>
        </w:rPr>
        <w:t>08.07.2008 – 07.06.2009: Visiting Professor, West Virginia Univ., Div. of Forestry &amp; Natural Resources, USA</w:t>
      </w:r>
    </w:p>
    <w:p w14:paraId="737E5A62" w14:textId="77777777" w:rsidR="0019219F" w:rsidRPr="00DC1BA1" w:rsidRDefault="0019219F" w:rsidP="00AA0943">
      <w:pPr>
        <w:spacing w:before="0" w:after="0"/>
        <w:ind w:left="3261" w:hanging="2541"/>
        <w:jc w:val="left"/>
        <w:rPr>
          <w:sz w:val="22"/>
          <w:szCs w:val="22"/>
        </w:rPr>
      </w:pPr>
      <w:r w:rsidRPr="00DC1BA1">
        <w:rPr>
          <w:sz w:val="22"/>
          <w:szCs w:val="22"/>
        </w:rPr>
        <w:t>08.15.2007.- 02.15.2008: Research Associate, West Virginia Univ., Div. of Forestry &amp; Natural Resources, USA</w:t>
      </w:r>
    </w:p>
    <w:p w14:paraId="515E64F3" w14:textId="77777777" w:rsidR="0019219F" w:rsidRPr="00DC1BA1" w:rsidRDefault="0019219F" w:rsidP="00AA0943">
      <w:pPr>
        <w:spacing w:before="0" w:after="0"/>
        <w:ind w:left="3261" w:hanging="2552"/>
        <w:jc w:val="left"/>
        <w:rPr>
          <w:sz w:val="22"/>
          <w:szCs w:val="22"/>
        </w:rPr>
      </w:pPr>
      <w:r w:rsidRPr="00DC1BA1">
        <w:rPr>
          <w:sz w:val="22"/>
          <w:szCs w:val="22"/>
        </w:rPr>
        <w:t>15.01.2007.-</w:t>
      </w:r>
      <w:r w:rsidR="00AA0943" w:rsidRPr="00DC1BA1">
        <w:rPr>
          <w:sz w:val="22"/>
          <w:szCs w:val="22"/>
        </w:rPr>
        <w:t xml:space="preserve"> </w:t>
      </w:r>
      <w:r w:rsidRPr="00DC1BA1">
        <w:rPr>
          <w:sz w:val="22"/>
          <w:szCs w:val="22"/>
        </w:rPr>
        <w:t>15.05.2007: Post Doctoral Fellow, West Virginia University, Division of Forestry &amp; Natural Resources, USA</w:t>
      </w:r>
    </w:p>
    <w:p w14:paraId="2D53A827" w14:textId="77777777" w:rsidR="0019219F" w:rsidRPr="00DC1BA1" w:rsidRDefault="0019219F" w:rsidP="00AA0943">
      <w:pPr>
        <w:spacing w:before="0" w:after="0"/>
        <w:ind w:left="3261" w:hanging="2541"/>
        <w:jc w:val="left"/>
        <w:rPr>
          <w:sz w:val="22"/>
          <w:szCs w:val="22"/>
        </w:rPr>
      </w:pPr>
      <w:r w:rsidRPr="00DC1BA1">
        <w:rPr>
          <w:sz w:val="22"/>
          <w:szCs w:val="22"/>
        </w:rPr>
        <w:t>28.02.2002.-</w:t>
      </w:r>
      <w:r w:rsidR="00AA0943" w:rsidRPr="00DC1BA1">
        <w:rPr>
          <w:sz w:val="22"/>
          <w:szCs w:val="22"/>
        </w:rPr>
        <w:t xml:space="preserve"> </w:t>
      </w:r>
      <w:r w:rsidRPr="00DC1BA1">
        <w:rPr>
          <w:sz w:val="22"/>
          <w:szCs w:val="22"/>
        </w:rPr>
        <w:t xml:space="preserve">02.07.2002: Research </w:t>
      </w:r>
      <w:proofErr w:type="gramStart"/>
      <w:r w:rsidRPr="00DC1BA1">
        <w:rPr>
          <w:sz w:val="22"/>
          <w:szCs w:val="22"/>
        </w:rPr>
        <w:t>Scholar,  Research</w:t>
      </w:r>
      <w:proofErr w:type="gramEnd"/>
      <w:r w:rsidRPr="00DC1BA1">
        <w:rPr>
          <w:sz w:val="22"/>
          <w:szCs w:val="22"/>
        </w:rPr>
        <w:t xml:space="preserve"> Challenge Grant Program: Veneer Strip Lumber (VSL), a new engineered wood product created from mill waste, West Virginia University, Division of Forestry &amp; Natural Resources USA, supervisor: Dr. Láng Elemér, Associate Professor</w:t>
      </w:r>
    </w:p>
    <w:p w14:paraId="7D66ACE4" w14:textId="77777777" w:rsidR="00A24319" w:rsidRPr="00DC1BA1" w:rsidRDefault="00A24319" w:rsidP="0019219F">
      <w:pPr>
        <w:spacing w:before="0" w:after="0"/>
        <w:ind w:hanging="2257"/>
        <w:rPr>
          <w:smallCaps/>
          <w:sz w:val="22"/>
          <w:szCs w:val="22"/>
        </w:rPr>
      </w:pPr>
    </w:p>
    <w:p w14:paraId="6703A707" w14:textId="77777777" w:rsidR="00FF6B13" w:rsidRPr="00DC1BA1" w:rsidRDefault="0019219F" w:rsidP="00500FDC">
      <w:pPr>
        <w:rPr>
          <w:smallCaps/>
          <w:szCs w:val="22"/>
        </w:rPr>
      </w:pPr>
      <w:r w:rsidRPr="00DC1BA1">
        <w:rPr>
          <w:b/>
          <w:smallCaps/>
          <w:noProof/>
          <w:szCs w:val="22"/>
          <w:lang w:val="hu-HU"/>
        </w:rPr>
        <mc:AlternateContent>
          <mc:Choice Requires="wps">
            <w:drawing>
              <wp:anchor distT="0" distB="0" distL="114300" distR="114300" simplePos="0" relativeHeight="251668480" behindDoc="0" locked="0" layoutInCell="1" allowOverlap="1" wp14:anchorId="27653CB6" wp14:editId="71D6E31D">
                <wp:simplePos x="0" y="0"/>
                <wp:positionH relativeFrom="margin">
                  <wp:align>left</wp:align>
                </wp:positionH>
                <wp:positionV relativeFrom="paragraph">
                  <wp:posOffset>306730</wp:posOffset>
                </wp:positionV>
                <wp:extent cx="6044540" cy="17492"/>
                <wp:effectExtent l="0" t="19050" r="52070" b="40005"/>
                <wp:wrapNone/>
                <wp:docPr id="6" name="Egyenes összekötő 6"/>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8F4F2" id="Egyenes összekötő 6"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15pt" to="47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" strokecolor="#c5e0b3 [1305]" strokeweight="5pt">
                <v:stroke joinstyle="miter"/>
                <w10:wrap anchorx="margin"/>
              </v:line>
            </w:pict>
          </mc:Fallback>
        </mc:AlternateContent>
      </w:r>
      <w:r w:rsidR="00FF6B13" w:rsidRPr="00DC1BA1">
        <w:rPr>
          <w:b/>
          <w:bCs/>
          <w:smallCaps/>
          <w:szCs w:val="22"/>
        </w:rPr>
        <w:t>Work experience:</w:t>
      </w:r>
    </w:p>
    <w:p w14:paraId="2E75178F" w14:textId="629959EC" w:rsidR="0024684E" w:rsidRDefault="0024684E" w:rsidP="00027E60">
      <w:pPr>
        <w:pStyle w:val="BodyTextIndent3"/>
        <w:spacing w:before="0" w:after="0" w:line="240" w:lineRule="auto"/>
        <w:ind w:left="2127" w:hanging="1418"/>
        <w:jc w:val="left"/>
        <w:rPr>
          <w:rFonts w:ascii="Palatino Linotype" w:hAnsi="Palatino Linotype"/>
          <w:sz w:val="22"/>
          <w:szCs w:val="22"/>
        </w:rPr>
      </w:pPr>
      <w:r>
        <w:rPr>
          <w:rFonts w:ascii="Palatino Linotype" w:hAnsi="Palatino Linotype"/>
          <w:sz w:val="22"/>
          <w:szCs w:val="22"/>
        </w:rPr>
        <w:t xml:space="preserve">2021 </w:t>
      </w:r>
      <w:r w:rsidR="00F064B5">
        <w:rPr>
          <w:rFonts w:ascii="Palatino Linotype" w:hAnsi="Palatino Linotype"/>
          <w:sz w:val="22"/>
          <w:szCs w:val="22"/>
        </w:rPr>
        <w:t>–</w:t>
      </w:r>
      <w:r>
        <w:rPr>
          <w:rFonts w:ascii="Palatino Linotype" w:hAnsi="Palatino Linotype"/>
          <w:sz w:val="22"/>
          <w:szCs w:val="22"/>
        </w:rPr>
        <w:t xml:space="preserve"> pres</w:t>
      </w:r>
      <w:r w:rsidR="00F064B5">
        <w:rPr>
          <w:rFonts w:ascii="Palatino Linotype" w:hAnsi="Palatino Linotype"/>
          <w:sz w:val="22"/>
          <w:szCs w:val="22"/>
        </w:rPr>
        <w:t xml:space="preserve">.: </w:t>
      </w:r>
      <w:r w:rsidR="00F064B5" w:rsidRPr="00DC1BA1">
        <w:rPr>
          <w:rFonts w:ascii="Palatino Linotype" w:hAnsi="Palatino Linotype"/>
          <w:sz w:val="22"/>
          <w:szCs w:val="22"/>
        </w:rPr>
        <w:t>Associate Professor</w:t>
      </w:r>
      <w:r w:rsidR="00F064B5">
        <w:rPr>
          <w:rFonts w:ascii="Palatino Linotype" w:hAnsi="Palatino Linotype"/>
          <w:sz w:val="22"/>
          <w:szCs w:val="22"/>
        </w:rPr>
        <w:t xml:space="preserve"> in Sustainable Biomaterials, Davis College of Agriculture, Natural Resources and Design, West Virginia University</w:t>
      </w:r>
    </w:p>
    <w:p w14:paraId="122BAFA8" w14:textId="2D17F87F" w:rsidR="00A609C7" w:rsidRDefault="00A609C7" w:rsidP="00027E60">
      <w:pPr>
        <w:pStyle w:val="BodyTextIndent3"/>
        <w:spacing w:before="0" w:after="0" w:line="240" w:lineRule="auto"/>
        <w:ind w:left="2127" w:hanging="1418"/>
        <w:jc w:val="left"/>
        <w:rPr>
          <w:rFonts w:ascii="Palatino Linotype" w:hAnsi="Palatino Linotype"/>
          <w:sz w:val="22"/>
          <w:szCs w:val="22"/>
        </w:rPr>
      </w:pPr>
      <w:r>
        <w:rPr>
          <w:rFonts w:ascii="Palatino Linotype" w:hAnsi="Palatino Linotype"/>
          <w:sz w:val="22"/>
          <w:szCs w:val="22"/>
        </w:rPr>
        <w:t xml:space="preserve">2020 </w:t>
      </w:r>
      <w:r w:rsidR="0024684E">
        <w:rPr>
          <w:rFonts w:ascii="Palatino Linotype" w:hAnsi="Palatino Linotype"/>
          <w:sz w:val="22"/>
          <w:szCs w:val="22"/>
        </w:rPr>
        <w:t>–</w:t>
      </w:r>
      <w:r>
        <w:rPr>
          <w:rFonts w:ascii="Palatino Linotype" w:hAnsi="Palatino Linotype"/>
          <w:sz w:val="22"/>
          <w:szCs w:val="22"/>
        </w:rPr>
        <w:t xml:space="preserve"> </w:t>
      </w:r>
      <w:r w:rsidR="0024684E">
        <w:rPr>
          <w:rFonts w:ascii="Palatino Linotype" w:hAnsi="Palatino Linotype"/>
          <w:sz w:val="22"/>
          <w:szCs w:val="22"/>
        </w:rPr>
        <w:t>2021:</w:t>
      </w:r>
      <w:r w:rsidR="00B22BD2">
        <w:rPr>
          <w:rFonts w:ascii="Palatino Linotype" w:hAnsi="Palatino Linotype"/>
          <w:sz w:val="22"/>
          <w:szCs w:val="22"/>
        </w:rPr>
        <w:t xml:space="preserve"> </w:t>
      </w:r>
      <w:r>
        <w:rPr>
          <w:rFonts w:ascii="Palatino Linotype" w:hAnsi="Palatino Linotype"/>
          <w:sz w:val="22"/>
          <w:szCs w:val="22"/>
        </w:rPr>
        <w:t xml:space="preserve">R&amp;D&amp;I Director, </w:t>
      </w:r>
      <w:r w:rsidR="00F064B5">
        <w:rPr>
          <w:rFonts w:ascii="Palatino Linotype" w:hAnsi="Palatino Linotype"/>
          <w:sz w:val="22"/>
          <w:szCs w:val="22"/>
        </w:rPr>
        <w:t>Transylvania</w:t>
      </w:r>
      <w:r>
        <w:rPr>
          <w:rFonts w:ascii="Palatino Linotype" w:hAnsi="Palatino Linotype"/>
          <w:sz w:val="22"/>
          <w:szCs w:val="22"/>
        </w:rPr>
        <w:t xml:space="preserve"> Furniture Cluster, Cluj-Napoca, Romania</w:t>
      </w:r>
    </w:p>
    <w:p w14:paraId="30FE7A07" w14:textId="428193EB" w:rsidR="004354C6" w:rsidRDefault="00062425" w:rsidP="00027E60">
      <w:pPr>
        <w:pStyle w:val="BodyTextIndent3"/>
        <w:spacing w:before="0" w:after="0" w:line="240" w:lineRule="auto"/>
        <w:ind w:left="2127" w:hanging="1418"/>
        <w:jc w:val="left"/>
        <w:rPr>
          <w:rFonts w:ascii="Palatino Linotype" w:hAnsi="Palatino Linotype"/>
          <w:sz w:val="22"/>
          <w:szCs w:val="22"/>
        </w:rPr>
      </w:pPr>
      <w:r>
        <w:rPr>
          <w:rFonts w:ascii="Palatino Linotype" w:hAnsi="Palatino Linotype"/>
          <w:sz w:val="22"/>
          <w:szCs w:val="22"/>
        </w:rPr>
        <w:t>2018</w:t>
      </w:r>
      <w:r w:rsidR="004354C6">
        <w:rPr>
          <w:rFonts w:ascii="Palatino Linotype" w:hAnsi="Palatino Linotype"/>
          <w:sz w:val="22"/>
          <w:szCs w:val="22"/>
        </w:rPr>
        <w:t xml:space="preserve"> </w:t>
      </w:r>
      <w:r w:rsidR="00A609C7">
        <w:rPr>
          <w:rFonts w:ascii="Palatino Linotype" w:hAnsi="Palatino Linotype"/>
          <w:sz w:val="22"/>
          <w:szCs w:val="22"/>
        </w:rPr>
        <w:t>–</w:t>
      </w:r>
      <w:r w:rsidR="004354C6">
        <w:rPr>
          <w:rFonts w:ascii="Palatino Linotype" w:hAnsi="Palatino Linotype"/>
          <w:sz w:val="22"/>
          <w:szCs w:val="22"/>
        </w:rPr>
        <w:t xml:space="preserve"> </w:t>
      </w:r>
      <w:r w:rsidR="00A609C7">
        <w:rPr>
          <w:rFonts w:ascii="Palatino Linotype" w:hAnsi="Palatino Linotype"/>
          <w:sz w:val="22"/>
          <w:szCs w:val="22"/>
        </w:rPr>
        <w:t>2020</w:t>
      </w:r>
      <w:r w:rsidR="004354C6">
        <w:rPr>
          <w:rFonts w:ascii="Palatino Linotype" w:hAnsi="Palatino Linotype"/>
          <w:sz w:val="22"/>
          <w:szCs w:val="22"/>
        </w:rPr>
        <w:t xml:space="preserve">: Project manager, </w:t>
      </w:r>
      <w:r w:rsidR="00F064B5">
        <w:rPr>
          <w:rFonts w:ascii="Palatino Linotype" w:hAnsi="Palatino Linotype"/>
          <w:sz w:val="22"/>
          <w:szCs w:val="22"/>
        </w:rPr>
        <w:t>Transylvania</w:t>
      </w:r>
      <w:r w:rsidR="004354C6">
        <w:rPr>
          <w:rFonts w:ascii="Palatino Linotype" w:hAnsi="Palatino Linotype"/>
          <w:sz w:val="22"/>
          <w:szCs w:val="22"/>
        </w:rPr>
        <w:t xml:space="preserve"> Furniture Cluster, Cluj-Napoca, Romania </w:t>
      </w:r>
    </w:p>
    <w:p w14:paraId="2D9C28A6" w14:textId="03A7B1FF" w:rsidR="00F828E1" w:rsidRPr="00DC1BA1" w:rsidRDefault="00C9587C" w:rsidP="00027E60">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 xml:space="preserve">2013 - </w:t>
      </w:r>
      <w:r w:rsidR="00F064B5">
        <w:rPr>
          <w:rFonts w:ascii="Palatino Linotype" w:hAnsi="Palatino Linotype"/>
          <w:sz w:val="22"/>
          <w:szCs w:val="22"/>
        </w:rPr>
        <w:t>2021</w:t>
      </w:r>
      <w:r w:rsidRPr="00DC1BA1">
        <w:rPr>
          <w:rFonts w:ascii="Palatino Linotype" w:hAnsi="Palatino Linotype"/>
          <w:sz w:val="22"/>
          <w:szCs w:val="22"/>
        </w:rPr>
        <w:t>: Associate Professor, Institute of Wood Based Products and Technologies, Simonyi Karoly Faculty of Engineering, Wood Sciences and Applied Arts, University of West Hungary</w:t>
      </w:r>
    </w:p>
    <w:p w14:paraId="5AD0346E" w14:textId="77777777" w:rsidR="00AA0943" w:rsidRPr="00DC1BA1" w:rsidRDefault="00AA0943" w:rsidP="00027E60">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 xml:space="preserve">2008 – </w:t>
      </w:r>
      <w:r w:rsidR="00C9587C" w:rsidRPr="00DC1BA1">
        <w:rPr>
          <w:rFonts w:ascii="Palatino Linotype" w:hAnsi="Palatino Linotype"/>
          <w:sz w:val="22"/>
          <w:szCs w:val="22"/>
        </w:rPr>
        <w:t>2013</w:t>
      </w:r>
      <w:r w:rsidRPr="00DC1BA1">
        <w:rPr>
          <w:rFonts w:ascii="Palatino Linotype" w:hAnsi="Palatino Linotype"/>
          <w:sz w:val="22"/>
          <w:szCs w:val="22"/>
        </w:rPr>
        <w:t>: Associate Professor, Institute of Product Development and Technology, Faculty of Wood Sciences, University of West Hungary</w:t>
      </w:r>
    </w:p>
    <w:p w14:paraId="00784EC9" w14:textId="63EC8A56" w:rsidR="00712154" w:rsidRPr="00DC1BA1" w:rsidRDefault="00712154" w:rsidP="00027E60">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2005</w:t>
      </w:r>
      <w:r w:rsidR="00AA0943" w:rsidRPr="00DC1BA1">
        <w:rPr>
          <w:rFonts w:ascii="Palatino Linotype" w:hAnsi="Palatino Linotype"/>
          <w:sz w:val="22"/>
          <w:szCs w:val="22"/>
        </w:rPr>
        <w:t xml:space="preserve"> </w:t>
      </w:r>
      <w:r w:rsidR="00EA2D45" w:rsidRPr="00DC1BA1">
        <w:rPr>
          <w:rFonts w:ascii="Palatino Linotype" w:hAnsi="Palatino Linotype"/>
          <w:sz w:val="22"/>
          <w:szCs w:val="22"/>
        </w:rPr>
        <w:t>–</w:t>
      </w:r>
      <w:r w:rsidR="00AA0943" w:rsidRPr="00DC1BA1">
        <w:rPr>
          <w:rFonts w:ascii="Palatino Linotype" w:hAnsi="Palatino Linotype"/>
          <w:sz w:val="22"/>
          <w:szCs w:val="22"/>
        </w:rPr>
        <w:t xml:space="preserve"> 2008</w:t>
      </w:r>
      <w:r w:rsidRPr="00DC1BA1">
        <w:rPr>
          <w:rFonts w:ascii="Palatino Linotype" w:hAnsi="Palatino Linotype"/>
          <w:sz w:val="22"/>
          <w:szCs w:val="22"/>
        </w:rPr>
        <w:t>: Assistant Professor, Institute of Product Development and Technology, Faculty of Wood Sciences, University of West Hungary</w:t>
      </w:r>
    </w:p>
    <w:p w14:paraId="22731AEF" w14:textId="0483F4BD" w:rsidR="00712154" w:rsidRPr="00DC1BA1" w:rsidRDefault="00712154" w:rsidP="00027E60">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2004 –</w:t>
      </w:r>
      <w:r w:rsidR="00C9587C" w:rsidRPr="00DC1BA1">
        <w:rPr>
          <w:rFonts w:ascii="Palatino Linotype" w:hAnsi="Palatino Linotype"/>
          <w:sz w:val="22"/>
          <w:szCs w:val="22"/>
        </w:rPr>
        <w:t>2005</w:t>
      </w:r>
      <w:r w:rsidRPr="00DC1BA1">
        <w:rPr>
          <w:rFonts w:ascii="Palatino Linotype" w:hAnsi="Palatino Linotype"/>
          <w:sz w:val="22"/>
          <w:szCs w:val="22"/>
        </w:rPr>
        <w:t xml:space="preserve">: Assistant lecturer, Institute of Product Development and Technology, Faculty of Wood Sciences, University of West Hungary </w:t>
      </w:r>
    </w:p>
    <w:p w14:paraId="34DD1938" w14:textId="02E25D15" w:rsidR="00712154" w:rsidRPr="00DC1BA1" w:rsidRDefault="00712154" w:rsidP="00027E60">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2002 –</w:t>
      </w:r>
      <w:r w:rsidR="00AA0943" w:rsidRPr="00DC1BA1">
        <w:rPr>
          <w:rFonts w:ascii="Palatino Linotype" w:hAnsi="Palatino Linotype"/>
          <w:sz w:val="22"/>
          <w:szCs w:val="22"/>
        </w:rPr>
        <w:t xml:space="preserve"> </w:t>
      </w:r>
      <w:r w:rsidRPr="00DC1BA1">
        <w:rPr>
          <w:rFonts w:ascii="Palatino Linotype" w:hAnsi="Palatino Linotype"/>
          <w:sz w:val="22"/>
          <w:szCs w:val="22"/>
        </w:rPr>
        <w:t>2004</w:t>
      </w:r>
      <w:r w:rsidR="00B22BD2">
        <w:rPr>
          <w:rFonts w:ascii="Palatino Linotype" w:hAnsi="Palatino Linotype"/>
          <w:sz w:val="22"/>
          <w:szCs w:val="22"/>
        </w:rPr>
        <w:t>:</w:t>
      </w:r>
      <w:r w:rsidRPr="00DC1BA1">
        <w:rPr>
          <w:rFonts w:ascii="Palatino Linotype" w:hAnsi="Palatino Linotype"/>
          <w:sz w:val="22"/>
          <w:szCs w:val="22"/>
        </w:rPr>
        <w:t xml:space="preserve"> Graduate Research Assistant, Institute of Product Development and Technology, Faculty of Wood Sciences, University of West Hungary </w:t>
      </w:r>
    </w:p>
    <w:p w14:paraId="211D48E2" w14:textId="1439BFC4" w:rsidR="00712154" w:rsidRPr="00DC1BA1" w:rsidRDefault="00712154" w:rsidP="00AA0943">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2002 –</w:t>
      </w:r>
      <w:r w:rsidR="00AA0943" w:rsidRPr="00DC1BA1">
        <w:rPr>
          <w:rFonts w:ascii="Palatino Linotype" w:hAnsi="Palatino Linotype"/>
          <w:sz w:val="22"/>
          <w:szCs w:val="22"/>
        </w:rPr>
        <w:t xml:space="preserve"> </w:t>
      </w:r>
      <w:r w:rsidR="00C9587C" w:rsidRPr="00DC1BA1">
        <w:rPr>
          <w:rFonts w:ascii="Palatino Linotype" w:hAnsi="Palatino Linotype"/>
          <w:sz w:val="22"/>
          <w:szCs w:val="22"/>
        </w:rPr>
        <w:t>2002</w:t>
      </w:r>
      <w:r w:rsidRPr="00DC1BA1">
        <w:rPr>
          <w:rFonts w:ascii="Palatino Linotype" w:hAnsi="Palatino Linotype"/>
          <w:sz w:val="22"/>
          <w:szCs w:val="22"/>
        </w:rPr>
        <w:t>:</w:t>
      </w:r>
      <w:r w:rsidR="00C9587C" w:rsidRPr="00DC1BA1">
        <w:rPr>
          <w:rFonts w:ascii="Palatino Linotype" w:hAnsi="Palatino Linotype"/>
          <w:sz w:val="22"/>
          <w:szCs w:val="22"/>
        </w:rPr>
        <w:t xml:space="preserve"> </w:t>
      </w:r>
      <w:r w:rsidRPr="00DC1BA1">
        <w:rPr>
          <w:rFonts w:ascii="Palatino Linotype" w:hAnsi="Palatino Linotype"/>
          <w:sz w:val="22"/>
          <w:szCs w:val="22"/>
        </w:rPr>
        <w:t>Research Assistant, Division of Forestry, West Virginia University, U.S.A.</w:t>
      </w:r>
    </w:p>
    <w:p w14:paraId="7B81C586" w14:textId="067E899D" w:rsidR="00E06529" w:rsidRPr="00DC1BA1" w:rsidRDefault="00E06529" w:rsidP="00AA0943">
      <w:pPr>
        <w:spacing w:before="0" w:after="0"/>
        <w:ind w:left="2127" w:hanging="1418"/>
        <w:jc w:val="left"/>
        <w:rPr>
          <w:sz w:val="22"/>
          <w:szCs w:val="22"/>
        </w:rPr>
      </w:pPr>
      <w:r w:rsidRPr="00DC1BA1">
        <w:rPr>
          <w:sz w:val="22"/>
          <w:szCs w:val="22"/>
        </w:rPr>
        <w:t>2001 –</w:t>
      </w:r>
      <w:r w:rsidR="00C9587C" w:rsidRPr="00DC1BA1">
        <w:rPr>
          <w:sz w:val="22"/>
          <w:szCs w:val="22"/>
        </w:rPr>
        <w:t xml:space="preserve"> 2001</w:t>
      </w:r>
      <w:r w:rsidRPr="00DC1BA1">
        <w:rPr>
          <w:sz w:val="22"/>
          <w:szCs w:val="22"/>
        </w:rPr>
        <w:t xml:space="preserve">: Quality Engineer, </w:t>
      </w:r>
      <w:proofErr w:type="spellStart"/>
      <w:r w:rsidRPr="00DC1BA1">
        <w:rPr>
          <w:bCs/>
          <w:sz w:val="22"/>
          <w:szCs w:val="22"/>
        </w:rPr>
        <w:t>Swedwood</w:t>
      </w:r>
      <w:proofErr w:type="spellEnd"/>
      <w:r w:rsidRPr="00DC1BA1">
        <w:rPr>
          <w:bCs/>
          <w:sz w:val="22"/>
          <w:szCs w:val="22"/>
        </w:rPr>
        <w:t xml:space="preserve"> Sopron </w:t>
      </w:r>
      <w:proofErr w:type="spellStart"/>
      <w:r w:rsidRPr="00DC1BA1">
        <w:rPr>
          <w:bCs/>
          <w:sz w:val="22"/>
          <w:szCs w:val="22"/>
        </w:rPr>
        <w:t>Bútor</w:t>
      </w:r>
      <w:proofErr w:type="spellEnd"/>
      <w:r w:rsidRPr="00DC1BA1">
        <w:rPr>
          <w:bCs/>
          <w:sz w:val="22"/>
          <w:szCs w:val="22"/>
        </w:rPr>
        <w:t xml:space="preserve"> Ltd., Sopron</w:t>
      </w:r>
    </w:p>
    <w:p w14:paraId="3C83AFCF" w14:textId="13FC6F69" w:rsidR="00712154" w:rsidRPr="00DC1BA1" w:rsidRDefault="00AA0943" w:rsidP="00AA0943">
      <w:pPr>
        <w:tabs>
          <w:tab w:val="left" w:pos="3119"/>
        </w:tabs>
        <w:spacing w:before="0" w:after="0"/>
        <w:ind w:left="2127" w:hanging="1418"/>
        <w:jc w:val="left"/>
        <w:rPr>
          <w:sz w:val="22"/>
          <w:szCs w:val="22"/>
        </w:rPr>
      </w:pPr>
      <w:r w:rsidRPr="00DC1BA1">
        <w:rPr>
          <w:sz w:val="22"/>
          <w:szCs w:val="22"/>
        </w:rPr>
        <w:t>1997 – 1999</w:t>
      </w:r>
      <w:r w:rsidR="00712154" w:rsidRPr="00DC1BA1">
        <w:rPr>
          <w:sz w:val="22"/>
          <w:szCs w:val="22"/>
        </w:rPr>
        <w:t xml:space="preserve">: </w:t>
      </w:r>
      <w:r w:rsidR="00712154" w:rsidRPr="00DC1BA1">
        <w:rPr>
          <w:sz w:val="22"/>
          <w:szCs w:val="22"/>
        </w:rPr>
        <w:tab/>
        <w:t>Furniture Desi</w:t>
      </w:r>
      <w:r w:rsidR="00C9587C" w:rsidRPr="00DC1BA1">
        <w:rPr>
          <w:sz w:val="22"/>
          <w:szCs w:val="22"/>
        </w:rPr>
        <w:t xml:space="preserve">gn Engineer, S.C. FAMOS </w:t>
      </w:r>
      <w:proofErr w:type="gramStart"/>
      <w:r w:rsidR="00C9587C" w:rsidRPr="00DC1BA1">
        <w:rPr>
          <w:sz w:val="22"/>
          <w:szCs w:val="22"/>
        </w:rPr>
        <w:t>S:A.</w:t>
      </w:r>
      <w:proofErr w:type="gramEnd"/>
      <w:r w:rsidR="00C9587C" w:rsidRPr="00DC1BA1">
        <w:rPr>
          <w:sz w:val="22"/>
          <w:szCs w:val="22"/>
        </w:rPr>
        <w:t xml:space="preserve">, </w:t>
      </w:r>
      <w:r w:rsidR="00712154" w:rsidRPr="00DC1BA1">
        <w:rPr>
          <w:sz w:val="22"/>
          <w:szCs w:val="22"/>
        </w:rPr>
        <w:t>Furniture Manufacturing Company, Romania</w:t>
      </w:r>
    </w:p>
    <w:p w14:paraId="22FC7FAD" w14:textId="77777777" w:rsidR="00EA2D45" w:rsidRPr="00DC1BA1" w:rsidRDefault="00EA2D45" w:rsidP="00EA2D45">
      <w:pPr>
        <w:rPr>
          <w:smallCaps/>
          <w:szCs w:val="22"/>
        </w:rPr>
      </w:pPr>
      <w:r w:rsidRPr="00DC1BA1">
        <w:rPr>
          <w:b/>
          <w:smallCaps/>
          <w:noProof/>
          <w:szCs w:val="22"/>
          <w:lang w:val="hu-HU"/>
        </w:rPr>
        <mc:AlternateContent>
          <mc:Choice Requires="wps">
            <w:drawing>
              <wp:anchor distT="0" distB="0" distL="114300" distR="114300" simplePos="0" relativeHeight="251670528" behindDoc="0" locked="0" layoutInCell="1" allowOverlap="1" wp14:anchorId="5BD3B6EF" wp14:editId="641DE223">
                <wp:simplePos x="0" y="0"/>
                <wp:positionH relativeFrom="margin">
                  <wp:align>left</wp:align>
                </wp:positionH>
                <wp:positionV relativeFrom="paragraph">
                  <wp:posOffset>306730</wp:posOffset>
                </wp:positionV>
                <wp:extent cx="6044540" cy="17492"/>
                <wp:effectExtent l="0" t="19050" r="52070" b="40005"/>
                <wp:wrapNone/>
                <wp:docPr id="7" name="Egyenes összekötő 7"/>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0AFA0" id="Egyenes összekötő 7"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15pt" to="47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" strokecolor="#c5e0b3 [1305]" strokeweight="5pt">
                <v:stroke joinstyle="miter"/>
                <w10:wrap anchorx="margin"/>
              </v:line>
            </w:pict>
          </mc:Fallback>
        </mc:AlternateContent>
      </w:r>
      <w:r w:rsidRPr="00DC1BA1">
        <w:rPr>
          <w:b/>
          <w:bCs/>
          <w:smallCaps/>
          <w:szCs w:val="22"/>
        </w:rPr>
        <w:t>Managerial experience:</w:t>
      </w:r>
    </w:p>
    <w:p w14:paraId="5D737431" w14:textId="0CE034D8" w:rsidR="0039523C" w:rsidRDefault="0039523C" w:rsidP="00EA2D45">
      <w:pPr>
        <w:pStyle w:val="BodyTextIndent3"/>
        <w:spacing w:before="0" w:after="0" w:line="240" w:lineRule="auto"/>
        <w:ind w:left="2127" w:hanging="1418"/>
        <w:jc w:val="left"/>
        <w:rPr>
          <w:rFonts w:ascii="Palatino Linotype" w:hAnsi="Palatino Linotype"/>
          <w:sz w:val="22"/>
          <w:szCs w:val="22"/>
        </w:rPr>
      </w:pPr>
      <w:r>
        <w:rPr>
          <w:rFonts w:ascii="Palatino Linotype" w:hAnsi="Palatino Linotype"/>
          <w:sz w:val="22"/>
          <w:szCs w:val="22"/>
        </w:rPr>
        <w:lastRenderedPageBreak/>
        <w:t xml:space="preserve">2020 – </w:t>
      </w:r>
      <w:r w:rsidR="00F064B5">
        <w:rPr>
          <w:rFonts w:ascii="Palatino Linotype" w:hAnsi="Palatino Linotype"/>
          <w:sz w:val="22"/>
          <w:szCs w:val="22"/>
        </w:rPr>
        <w:t>2021</w:t>
      </w:r>
      <w:r>
        <w:rPr>
          <w:rFonts w:ascii="Palatino Linotype" w:hAnsi="Palatino Linotype"/>
          <w:sz w:val="22"/>
          <w:szCs w:val="22"/>
        </w:rPr>
        <w:t xml:space="preserve">: R&amp;D&amp;I Director, </w:t>
      </w:r>
      <w:r w:rsidR="000040CA">
        <w:rPr>
          <w:rFonts w:ascii="Palatino Linotype" w:hAnsi="Palatino Linotype"/>
          <w:sz w:val="22"/>
          <w:szCs w:val="22"/>
        </w:rPr>
        <w:t>Transylvania</w:t>
      </w:r>
      <w:r>
        <w:rPr>
          <w:rFonts w:ascii="Palatino Linotype" w:hAnsi="Palatino Linotype"/>
          <w:sz w:val="22"/>
          <w:szCs w:val="22"/>
        </w:rPr>
        <w:t xml:space="preserve"> Furniture Cluster, Cluj-Napoca, Romania</w:t>
      </w:r>
    </w:p>
    <w:p w14:paraId="4BBAE3C4" w14:textId="41199119" w:rsidR="00EA2D45" w:rsidRPr="00DC1BA1" w:rsidRDefault="00DC1BA1" w:rsidP="00EA2D45">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2015 – 2018</w:t>
      </w:r>
      <w:r w:rsidR="00EA2D45" w:rsidRPr="00DC1BA1">
        <w:rPr>
          <w:rFonts w:ascii="Palatino Linotype" w:hAnsi="Palatino Linotype"/>
          <w:sz w:val="22"/>
          <w:szCs w:val="22"/>
        </w:rPr>
        <w:t>: Associate Dean for Research and International Relations, Faculty of Wood Sciences, University of West Hungary</w:t>
      </w:r>
    </w:p>
    <w:p w14:paraId="5BC0C0D3" w14:textId="1057F4E6" w:rsidR="00EA2D45" w:rsidRPr="00DC1BA1" w:rsidRDefault="00DC1BA1" w:rsidP="00EA2D45">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2013 – 2018</w:t>
      </w:r>
      <w:r w:rsidR="00EA2D45" w:rsidRPr="00DC1BA1">
        <w:rPr>
          <w:rFonts w:ascii="Palatino Linotype" w:hAnsi="Palatino Linotype"/>
          <w:sz w:val="22"/>
          <w:szCs w:val="22"/>
        </w:rPr>
        <w:t>: Director, Natural Resources Research Center, University of West Hungary</w:t>
      </w:r>
    </w:p>
    <w:p w14:paraId="0CB24AB4" w14:textId="4D2C8769" w:rsidR="00EA2D45" w:rsidRPr="00DC1BA1" w:rsidRDefault="00EA2D45" w:rsidP="00EA2D45">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 xml:space="preserve">2013 – </w:t>
      </w:r>
      <w:r w:rsidR="00F064B5">
        <w:rPr>
          <w:rFonts w:ascii="Palatino Linotype" w:hAnsi="Palatino Linotype"/>
          <w:sz w:val="22"/>
          <w:szCs w:val="22"/>
        </w:rPr>
        <w:t>2021</w:t>
      </w:r>
      <w:r w:rsidRPr="00DC1BA1">
        <w:rPr>
          <w:rFonts w:ascii="Palatino Linotype" w:hAnsi="Palatino Linotype"/>
          <w:sz w:val="22"/>
          <w:szCs w:val="22"/>
        </w:rPr>
        <w:t>: Head of Division, Central Testing Laboratory, Product Testing Division, UWH</w:t>
      </w:r>
    </w:p>
    <w:p w14:paraId="2EE88C05" w14:textId="195AD866" w:rsidR="00EA2D45" w:rsidRPr="00DC1BA1" w:rsidRDefault="00EA2D45" w:rsidP="00EA2D45">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 xml:space="preserve">2012 – </w:t>
      </w:r>
      <w:r w:rsidR="0039523C">
        <w:rPr>
          <w:rFonts w:ascii="Palatino Linotype" w:hAnsi="Palatino Linotype"/>
          <w:sz w:val="22"/>
          <w:szCs w:val="22"/>
        </w:rPr>
        <w:t>2020</w:t>
      </w:r>
      <w:r w:rsidRPr="00DC1BA1">
        <w:rPr>
          <w:rFonts w:ascii="Palatino Linotype" w:hAnsi="Palatino Linotype"/>
          <w:sz w:val="22"/>
          <w:szCs w:val="22"/>
        </w:rPr>
        <w:t>: Program Coordinator, Industrial Design, University of West Hungary</w:t>
      </w:r>
    </w:p>
    <w:p w14:paraId="2A50713C" w14:textId="4053B67D" w:rsidR="00EA2D45" w:rsidRPr="00DC1BA1" w:rsidRDefault="00EA2D45" w:rsidP="00EA2D45">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2011 – 2013: Associate Dean for Finance, Faculty of Wood Sciences, University of West Hungary</w:t>
      </w:r>
    </w:p>
    <w:p w14:paraId="6B14E755" w14:textId="668CB01A" w:rsidR="00EA2D45" w:rsidRPr="00DC1BA1" w:rsidRDefault="00EA2D45" w:rsidP="00EA2D45">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2009 – 2013: Head of Department, Institute of Product Development and Technology, Faculty of Wood Sciences, University of West Hungary</w:t>
      </w:r>
    </w:p>
    <w:p w14:paraId="1BFB8E3C" w14:textId="3E4CB55B" w:rsidR="00EA2D45" w:rsidRPr="00DC1BA1" w:rsidRDefault="00EA2D45" w:rsidP="00EA2D45">
      <w:pPr>
        <w:pStyle w:val="BodyTextIndent3"/>
        <w:spacing w:before="0" w:after="0" w:line="240" w:lineRule="auto"/>
        <w:ind w:left="2127" w:hanging="1418"/>
        <w:jc w:val="left"/>
        <w:rPr>
          <w:rFonts w:ascii="Palatino Linotype" w:hAnsi="Palatino Linotype"/>
          <w:sz w:val="22"/>
          <w:szCs w:val="22"/>
        </w:rPr>
      </w:pPr>
      <w:r w:rsidRPr="00DC1BA1">
        <w:rPr>
          <w:rFonts w:ascii="Palatino Linotype" w:hAnsi="Palatino Linotype"/>
          <w:sz w:val="22"/>
          <w:szCs w:val="22"/>
        </w:rPr>
        <w:t>2005 – 2013: Deputy Director FAIMEI -Material and Product Testing Laboratory, University of West Hungary</w:t>
      </w:r>
    </w:p>
    <w:p w14:paraId="1C8C4C12" w14:textId="77777777" w:rsidR="00EA2D45" w:rsidRPr="00DC1BA1" w:rsidRDefault="00EA2D45" w:rsidP="00EA2D45">
      <w:pPr>
        <w:rPr>
          <w:smallCaps/>
          <w:szCs w:val="22"/>
        </w:rPr>
      </w:pPr>
      <w:r w:rsidRPr="00DC1BA1">
        <w:rPr>
          <w:b/>
          <w:smallCaps/>
          <w:noProof/>
          <w:szCs w:val="22"/>
          <w:lang w:val="hu-HU"/>
        </w:rPr>
        <mc:AlternateContent>
          <mc:Choice Requires="wps">
            <w:drawing>
              <wp:anchor distT="0" distB="0" distL="114300" distR="114300" simplePos="0" relativeHeight="251672576" behindDoc="0" locked="0" layoutInCell="1" allowOverlap="1" wp14:anchorId="69794775" wp14:editId="6CB73F2C">
                <wp:simplePos x="0" y="0"/>
                <wp:positionH relativeFrom="margin">
                  <wp:align>left</wp:align>
                </wp:positionH>
                <wp:positionV relativeFrom="paragraph">
                  <wp:posOffset>306730</wp:posOffset>
                </wp:positionV>
                <wp:extent cx="6044540" cy="17492"/>
                <wp:effectExtent l="0" t="19050" r="52070" b="40005"/>
                <wp:wrapNone/>
                <wp:docPr id="8" name="Egyenes összekötő 8"/>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5C1BA" id="Egyenes összekötő 8"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15pt" to="47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" strokecolor="#c5e0b3 [1305]" strokeweight="5pt">
                <v:stroke joinstyle="miter"/>
                <w10:wrap anchorx="margin"/>
              </v:line>
            </w:pict>
          </mc:Fallback>
        </mc:AlternateContent>
      </w:r>
      <w:r w:rsidRPr="00DC1BA1">
        <w:rPr>
          <w:b/>
          <w:bCs/>
          <w:smallCaps/>
          <w:szCs w:val="22"/>
        </w:rPr>
        <w:t>Professional Affiliation:</w:t>
      </w:r>
    </w:p>
    <w:p w14:paraId="4D4F11D3" w14:textId="068372EC" w:rsidR="00482ACA"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1994 - 1999</w:t>
      </w:r>
      <w:r w:rsidRPr="00DC1BA1">
        <w:rPr>
          <w:sz w:val="22"/>
          <w:szCs w:val="22"/>
        </w:rPr>
        <w:tab/>
        <w:t xml:space="preserve">Hungarian Technical </w:t>
      </w:r>
      <w:r w:rsidR="00482ACA" w:rsidRPr="00DC1BA1">
        <w:rPr>
          <w:sz w:val="22"/>
          <w:szCs w:val="22"/>
        </w:rPr>
        <w:t xml:space="preserve">and Scientific Association from </w:t>
      </w:r>
      <w:r w:rsidR="000040CA" w:rsidRPr="00DC1BA1">
        <w:rPr>
          <w:sz w:val="22"/>
          <w:szCs w:val="22"/>
        </w:rPr>
        <w:t>Transylvania</w:t>
      </w:r>
      <w:r w:rsidR="00482ACA" w:rsidRPr="00DC1BA1">
        <w:rPr>
          <w:sz w:val="22"/>
          <w:szCs w:val="22"/>
        </w:rPr>
        <w:t xml:space="preserve">, Division of Wood Industry, Member </w:t>
      </w:r>
    </w:p>
    <w:p w14:paraId="6D6BA9D6"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2006 -</w:t>
      </w:r>
      <w:r w:rsidRPr="00DC1BA1">
        <w:rPr>
          <w:sz w:val="22"/>
          <w:szCs w:val="22"/>
        </w:rPr>
        <w:tab/>
      </w:r>
      <w:r w:rsidRPr="00DC1BA1">
        <w:rPr>
          <w:sz w:val="22"/>
          <w:szCs w:val="22"/>
        </w:rPr>
        <w:tab/>
      </w:r>
      <w:r w:rsidR="00482ACA" w:rsidRPr="00DC1BA1">
        <w:rPr>
          <w:sz w:val="22"/>
          <w:szCs w:val="22"/>
        </w:rPr>
        <w:t>Scientific Association from Sopron, member</w:t>
      </w:r>
    </w:p>
    <w:p w14:paraId="565F5CF1"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 xml:space="preserve">2007 - </w:t>
      </w:r>
      <w:r w:rsidRPr="00DC1BA1">
        <w:rPr>
          <w:sz w:val="22"/>
          <w:szCs w:val="22"/>
        </w:rPr>
        <w:tab/>
      </w:r>
      <w:r w:rsidRPr="00DC1BA1">
        <w:rPr>
          <w:sz w:val="22"/>
          <w:szCs w:val="22"/>
        </w:rPr>
        <w:tab/>
        <w:t xml:space="preserve">Hungarian Academy of Science, General Assembly Member </w:t>
      </w:r>
    </w:p>
    <w:p w14:paraId="237D8077"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2006 -</w:t>
      </w:r>
      <w:r w:rsidRPr="00DC1BA1">
        <w:rPr>
          <w:sz w:val="22"/>
          <w:szCs w:val="22"/>
        </w:rPr>
        <w:tab/>
      </w:r>
      <w:r w:rsidRPr="00DC1BA1">
        <w:rPr>
          <w:sz w:val="22"/>
          <w:szCs w:val="22"/>
        </w:rPr>
        <w:tab/>
        <w:t xml:space="preserve">Scientific Association of Wood Industry member </w:t>
      </w:r>
    </w:p>
    <w:p w14:paraId="20B612D3"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2008</w:t>
      </w:r>
      <w:r w:rsidRPr="00DC1BA1">
        <w:rPr>
          <w:sz w:val="22"/>
          <w:szCs w:val="22"/>
        </w:rPr>
        <w:tab/>
        <w:t>2009</w:t>
      </w:r>
      <w:r w:rsidRPr="00DC1BA1">
        <w:rPr>
          <w:sz w:val="22"/>
          <w:szCs w:val="22"/>
        </w:rPr>
        <w:tab/>
        <w:t xml:space="preserve">Forest Products Society </w:t>
      </w:r>
    </w:p>
    <w:p w14:paraId="03FCE7F9"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2008 -</w:t>
      </w:r>
      <w:r w:rsidRPr="00DC1BA1">
        <w:rPr>
          <w:sz w:val="22"/>
          <w:szCs w:val="22"/>
        </w:rPr>
        <w:tab/>
      </w:r>
      <w:r w:rsidRPr="00DC1BA1">
        <w:rPr>
          <w:sz w:val="22"/>
          <w:szCs w:val="22"/>
        </w:rPr>
        <w:tab/>
        <w:t xml:space="preserve">Society of Wood Science and Technology </w:t>
      </w:r>
    </w:p>
    <w:p w14:paraId="185BDB3B"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2011 - 2012</w:t>
      </w:r>
      <w:r w:rsidRPr="00DC1BA1">
        <w:rPr>
          <w:sz w:val="22"/>
          <w:szCs w:val="22"/>
        </w:rPr>
        <w:tab/>
        <w:t>Society of Wood Science and Technology, Visiting Scientist Committee Member</w:t>
      </w:r>
    </w:p>
    <w:p w14:paraId="16F61A83"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2011 - 2012</w:t>
      </w:r>
      <w:r w:rsidRPr="00DC1BA1">
        <w:rPr>
          <w:sz w:val="22"/>
          <w:szCs w:val="22"/>
        </w:rPr>
        <w:tab/>
        <w:t>Society of Wood Science and Technology, Membership Committee Member</w:t>
      </w:r>
    </w:p>
    <w:p w14:paraId="7A63D047"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2002 - 2007</w:t>
      </w:r>
      <w:r w:rsidRPr="00DC1BA1">
        <w:rPr>
          <w:sz w:val="22"/>
          <w:szCs w:val="22"/>
        </w:rPr>
        <w:tab/>
        <w:t>COST Action E29 - Innovative Timber and Composite Elements/ Components for Buildings – Management Committee Member</w:t>
      </w:r>
    </w:p>
    <w:p w14:paraId="623A38F0"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2005 - 2010</w:t>
      </w:r>
      <w:r w:rsidRPr="00DC1BA1">
        <w:rPr>
          <w:sz w:val="22"/>
          <w:szCs w:val="22"/>
        </w:rPr>
        <w:tab/>
        <w:t>COST Action E51 - Quality Control for Wood and Wood Products Management Committee Member</w:t>
      </w:r>
    </w:p>
    <w:p w14:paraId="6EA746D8" w14:textId="77777777" w:rsidR="00027E60" w:rsidRPr="00DC1BA1"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 xml:space="preserve">2006 - </w:t>
      </w:r>
      <w:r w:rsidRPr="00DC1BA1">
        <w:rPr>
          <w:sz w:val="22"/>
          <w:szCs w:val="22"/>
        </w:rPr>
        <w:tab/>
      </w:r>
      <w:r w:rsidRPr="00DC1BA1">
        <w:rPr>
          <w:sz w:val="22"/>
          <w:szCs w:val="22"/>
        </w:rPr>
        <w:tab/>
        <w:t>COST Domain Committee member for Forests, their Products and Services, Wood Technology Expert</w:t>
      </w:r>
    </w:p>
    <w:p w14:paraId="2255CFBF" w14:textId="77777777" w:rsidR="00027E60" w:rsidRPr="00DC1BA1" w:rsidRDefault="00027E60" w:rsidP="00027E60">
      <w:pPr>
        <w:tabs>
          <w:tab w:val="left" w:pos="1418"/>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2010 -</w:t>
      </w:r>
      <w:r w:rsidRPr="00DC1BA1">
        <w:rPr>
          <w:sz w:val="22"/>
          <w:szCs w:val="22"/>
        </w:rPr>
        <w:tab/>
        <w:t xml:space="preserve">            </w:t>
      </w:r>
      <w:r w:rsidR="00482ACA" w:rsidRPr="00DC1BA1">
        <w:rPr>
          <w:sz w:val="22"/>
          <w:szCs w:val="22"/>
        </w:rPr>
        <w:t xml:space="preserve">Hungarian Standards Institution, Technical Committee Member, </w:t>
      </w:r>
      <w:r w:rsidRPr="00DC1BA1">
        <w:rPr>
          <w:sz w:val="22"/>
          <w:szCs w:val="22"/>
        </w:rPr>
        <w:t xml:space="preserve">MSZT MB101 – </w:t>
      </w:r>
      <w:r w:rsidR="00482ACA" w:rsidRPr="00DC1BA1">
        <w:rPr>
          <w:sz w:val="22"/>
          <w:szCs w:val="22"/>
        </w:rPr>
        <w:t>Doors and windows</w:t>
      </w:r>
    </w:p>
    <w:p w14:paraId="510F8EDA" w14:textId="77777777" w:rsidR="00027E60" w:rsidRPr="00DC1BA1" w:rsidRDefault="00027E60" w:rsidP="00027E6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ind w:left="2127" w:hanging="1418"/>
        <w:rPr>
          <w:rFonts w:ascii="Palatino Linotype" w:hAnsi="Palatino Linotype"/>
          <w:sz w:val="22"/>
          <w:szCs w:val="22"/>
          <w:lang w:val="en-US"/>
        </w:rPr>
      </w:pPr>
      <w:r w:rsidRPr="00DC1BA1">
        <w:rPr>
          <w:rFonts w:ascii="Palatino Linotype" w:hAnsi="Palatino Linotype"/>
          <w:sz w:val="22"/>
          <w:szCs w:val="22"/>
          <w:lang w:val="en-US"/>
        </w:rPr>
        <w:t>2010 - 2015</w:t>
      </w:r>
      <w:r w:rsidRPr="00DC1BA1">
        <w:rPr>
          <w:rFonts w:ascii="Palatino Linotype" w:hAnsi="Palatino Linotype"/>
          <w:sz w:val="22"/>
          <w:szCs w:val="22"/>
          <w:lang w:val="en-US"/>
        </w:rPr>
        <w:tab/>
        <w:t xml:space="preserve">Management Committee Member, Hungarian Furniture Association </w:t>
      </w:r>
    </w:p>
    <w:p w14:paraId="5CE83170" w14:textId="77777777" w:rsidR="00027E60" w:rsidRPr="00DC1BA1" w:rsidRDefault="00027E60" w:rsidP="00027E60">
      <w:pPr>
        <w:tabs>
          <w:tab w:val="left" w:pos="1418"/>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2012 -</w:t>
      </w:r>
      <w:r w:rsidRPr="00DC1BA1">
        <w:rPr>
          <w:sz w:val="22"/>
          <w:szCs w:val="22"/>
        </w:rPr>
        <w:tab/>
        <w:t xml:space="preserve">            </w:t>
      </w:r>
      <w:r w:rsidR="00482ACA" w:rsidRPr="00DC1BA1">
        <w:rPr>
          <w:sz w:val="22"/>
          <w:szCs w:val="22"/>
        </w:rPr>
        <w:t xml:space="preserve">Hungarian Standards Institution, Technical Committee President, </w:t>
      </w:r>
      <w:r w:rsidRPr="00DC1BA1">
        <w:rPr>
          <w:sz w:val="22"/>
          <w:szCs w:val="22"/>
        </w:rPr>
        <w:t xml:space="preserve">MSZT MB501 – </w:t>
      </w:r>
      <w:r w:rsidR="00482ACA" w:rsidRPr="00DC1BA1">
        <w:rPr>
          <w:sz w:val="22"/>
          <w:szCs w:val="22"/>
        </w:rPr>
        <w:t xml:space="preserve">Furniture </w:t>
      </w:r>
    </w:p>
    <w:p w14:paraId="52BD7346" w14:textId="555CFF6F" w:rsidR="00027E60" w:rsidRDefault="00027E60"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sidRPr="00DC1BA1">
        <w:rPr>
          <w:sz w:val="22"/>
          <w:szCs w:val="22"/>
        </w:rPr>
        <w:t xml:space="preserve">2015 -        Society of Wood Science and Technology, </w:t>
      </w:r>
      <w:r w:rsidR="00482ACA" w:rsidRPr="00DC1BA1">
        <w:rPr>
          <w:sz w:val="22"/>
          <w:szCs w:val="22"/>
        </w:rPr>
        <w:t>Accreditation</w:t>
      </w:r>
      <w:r w:rsidRPr="00DC1BA1">
        <w:rPr>
          <w:sz w:val="22"/>
          <w:szCs w:val="22"/>
        </w:rPr>
        <w:t xml:space="preserve"> Committee Member</w:t>
      </w:r>
    </w:p>
    <w:p w14:paraId="6BC0174B" w14:textId="58B1144B" w:rsidR="00F064B5" w:rsidRPr="00DC1BA1" w:rsidRDefault="00F064B5" w:rsidP="0002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ind w:left="2127" w:hanging="1418"/>
        <w:rPr>
          <w:sz w:val="22"/>
          <w:szCs w:val="22"/>
        </w:rPr>
      </w:pPr>
      <w:r>
        <w:rPr>
          <w:sz w:val="22"/>
          <w:szCs w:val="22"/>
        </w:rPr>
        <w:t>2021 -         Forest Products Society</w:t>
      </w:r>
    </w:p>
    <w:p w14:paraId="48FC1940" w14:textId="77777777" w:rsidR="00027E60" w:rsidRPr="00DC1BA1" w:rsidRDefault="00027E60" w:rsidP="00027E60">
      <w:pPr>
        <w:rPr>
          <w:smallCaps/>
          <w:szCs w:val="22"/>
        </w:rPr>
      </w:pPr>
      <w:r w:rsidRPr="00DC1BA1">
        <w:rPr>
          <w:b/>
          <w:smallCaps/>
          <w:noProof/>
          <w:szCs w:val="22"/>
          <w:lang w:val="hu-HU"/>
        </w:rPr>
        <mc:AlternateContent>
          <mc:Choice Requires="wps">
            <w:drawing>
              <wp:anchor distT="0" distB="0" distL="114300" distR="114300" simplePos="0" relativeHeight="251674624" behindDoc="0" locked="0" layoutInCell="1" allowOverlap="1" wp14:anchorId="4CFF7BDC" wp14:editId="003F90F3">
                <wp:simplePos x="0" y="0"/>
                <wp:positionH relativeFrom="margin">
                  <wp:align>left</wp:align>
                </wp:positionH>
                <wp:positionV relativeFrom="paragraph">
                  <wp:posOffset>306730</wp:posOffset>
                </wp:positionV>
                <wp:extent cx="6044540" cy="17492"/>
                <wp:effectExtent l="0" t="19050" r="52070" b="40005"/>
                <wp:wrapNone/>
                <wp:docPr id="9" name="Egyenes összekötő 9"/>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2B925" id="Egyenes összekötő 9"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15pt" to="47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" strokecolor="#c5e0b3 [1305]" strokeweight="5pt">
                <v:stroke joinstyle="miter"/>
                <w10:wrap anchorx="margin"/>
              </v:line>
            </w:pict>
          </mc:Fallback>
        </mc:AlternateContent>
      </w:r>
      <w:r w:rsidRPr="00DC1BA1">
        <w:rPr>
          <w:b/>
          <w:bCs/>
          <w:smallCaps/>
          <w:szCs w:val="22"/>
        </w:rPr>
        <w:t>Language Skills:</w:t>
      </w:r>
    </w:p>
    <w:p w14:paraId="0A617768" w14:textId="77777777" w:rsidR="00027E60" w:rsidRPr="00DC1BA1" w:rsidRDefault="00027E60" w:rsidP="00A24319">
      <w:pPr>
        <w:rPr>
          <w:sz w:val="22"/>
          <w:szCs w:val="22"/>
        </w:rPr>
      </w:pPr>
      <w:r w:rsidRPr="00DC1BA1">
        <w:rPr>
          <w:sz w:val="22"/>
          <w:szCs w:val="22"/>
        </w:rPr>
        <w:tab/>
        <w:t xml:space="preserve">English, Romanian – fluent </w:t>
      </w:r>
    </w:p>
    <w:p w14:paraId="582E8B60" w14:textId="77777777" w:rsidR="00A24319" w:rsidRDefault="00027E60" w:rsidP="00500FDC">
      <w:pPr>
        <w:rPr>
          <w:sz w:val="22"/>
          <w:szCs w:val="22"/>
        </w:rPr>
      </w:pPr>
      <w:r w:rsidRPr="00DC1BA1">
        <w:rPr>
          <w:sz w:val="22"/>
          <w:szCs w:val="22"/>
        </w:rPr>
        <w:t xml:space="preserve">           </w:t>
      </w:r>
      <w:r w:rsidR="00A24319" w:rsidRPr="00DC1BA1">
        <w:rPr>
          <w:sz w:val="22"/>
          <w:szCs w:val="22"/>
        </w:rPr>
        <w:t xml:space="preserve"> Hungarian (native)</w:t>
      </w:r>
    </w:p>
    <w:p w14:paraId="0CA5BD5E" w14:textId="77777777" w:rsidR="000D7271" w:rsidRPr="00DC1BA1" w:rsidRDefault="000D7271" w:rsidP="000D7271">
      <w:pPr>
        <w:rPr>
          <w:smallCaps/>
          <w:szCs w:val="22"/>
        </w:rPr>
      </w:pPr>
      <w:r w:rsidRPr="00DC1BA1">
        <w:rPr>
          <w:b/>
          <w:smallCaps/>
          <w:noProof/>
          <w:szCs w:val="22"/>
          <w:lang w:val="hu-HU"/>
        </w:rPr>
        <mc:AlternateContent>
          <mc:Choice Requires="wps">
            <w:drawing>
              <wp:anchor distT="0" distB="0" distL="114300" distR="114300" simplePos="0" relativeHeight="251682816" behindDoc="0" locked="0" layoutInCell="1" allowOverlap="1" wp14:anchorId="21A86E94" wp14:editId="55A6F55D">
                <wp:simplePos x="0" y="0"/>
                <wp:positionH relativeFrom="margin">
                  <wp:align>left</wp:align>
                </wp:positionH>
                <wp:positionV relativeFrom="paragraph">
                  <wp:posOffset>220531</wp:posOffset>
                </wp:positionV>
                <wp:extent cx="6044540" cy="17492"/>
                <wp:effectExtent l="0" t="19050" r="52070" b="40005"/>
                <wp:wrapNone/>
                <wp:docPr id="12" name="Egyenes összekötő 12"/>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4C3D5" id="Egyenes összekötő 12"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35pt" to="475.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" strokecolor="#c5e0b3 [1305]" strokeweight="5pt">
                <v:stroke joinstyle="miter"/>
                <w10:wrap anchorx="margin"/>
              </v:line>
            </w:pict>
          </mc:Fallback>
        </mc:AlternateContent>
      </w:r>
      <w:r>
        <w:rPr>
          <w:b/>
          <w:bCs/>
          <w:smallCaps/>
          <w:szCs w:val="22"/>
        </w:rPr>
        <w:t>Technical</w:t>
      </w:r>
      <w:r w:rsidRPr="00DC1BA1">
        <w:rPr>
          <w:b/>
          <w:bCs/>
          <w:smallCaps/>
          <w:szCs w:val="22"/>
        </w:rPr>
        <w:t xml:space="preserve"> Skills:</w:t>
      </w:r>
    </w:p>
    <w:p w14:paraId="4D5E6A4F" w14:textId="53392641" w:rsidR="000D7271" w:rsidRPr="000D7271" w:rsidRDefault="000D7271" w:rsidP="000D7271">
      <w:pPr>
        <w:rPr>
          <w:sz w:val="22"/>
          <w:szCs w:val="22"/>
        </w:rPr>
      </w:pPr>
      <w:r>
        <w:rPr>
          <w:sz w:val="22"/>
          <w:szCs w:val="22"/>
        </w:rPr>
        <w:lastRenderedPageBreak/>
        <w:tab/>
      </w:r>
      <w:r w:rsidR="0039523C">
        <w:rPr>
          <w:sz w:val="22"/>
          <w:szCs w:val="22"/>
        </w:rPr>
        <w:t xml:space="preserve">Product development, wood and </w:t>
      </w:r>
      <w:r w:rsidR="000040CA">
        <w:rPr>
          <w:sz w:val="22"/>
          <w:szCs w:val="22"/>
        </w:rPr>
        <w:t>wood-based</w:t>
      </w:r>
      <w:r w:rsidR="0039523C">
        <w:rPr>
          <w:sz w:val="22"/>
          <w:szCs w:val="22"/>
        </w:rPr>
        <w:t xml:space="preserve"> materials utilization and processing, p</w:t>
      </w:r>
      <w:r>
        <w:rPr>
          <w:sz w:val="22"/>
          <w:szCs w:val="22"/>
        </w:rPr>
        <w:t xml:space="preserve">rocess engineering, advanced manufacturing, additive manufacturing, </w:t>
      </w:r>
      <w:r w:rsidR="00F064B5">
        <w:rPr>
          <w:sz w:val="22"/>
          <w:szCs w:val="22"/>
        </w:rPr>
        <w:t xml:space="preserve">rapid prototyping, </w:t>
      </w:r>
      <w:r>
        <w:rPr>
          <w:sz w:val="22"/>
          <w:szCs w:val="22"/>
        </w:rPr>
        <w:t>quality assurance and management project management, statistical analysis, wood machining</w:t>
      </w:r>
    </w:p>
    <w:p w14:paraId="2474C2A3" w14:textId="77777777" w:rsidR="00A609C7" w:rsidRPr="00DC1BA1" w:rsidRDefault="00A609C7" w:rsidP="00A609C7">
      <w:pPr>
        <w:rPr>
          <w:smallCaps/>
          <w:szCs w:val="22"/>
        </w:rPr>
      </w:pPr>
      <w:r w:rsidRPr="00DC1BA1">
        <w:rPr>
          <w:b/>
          <w:smallCaps/>
          <w:noProof/>
          <w:szCs w:val="22"/>
          <w:lang w:val="hu-HU"/>
        </w:rPr>
        <mc:AlternateContent>
          <mc:Choice Requires="wps">
            <w:drawing>
              <wp:anchor distT="0" distB="0" distL="114300" distR="114300" simplePos="0" relativeHeight="251676672" behindDoc="0" locked="0" layoutInCell="1" allowOverlap="1" wp14:anchorId="011FD199" wp14:editId="3CB881C5">
                <wp:simplePos x="0" y="0"/>
                <wp:positionH relativeFrom="margin">
                  <wp:align>left</wp:align>
                </wp:positionH>
                <wp:positionV relativeFrom="paragraph">
                  <wp:posOffset>239681</wp:posOffset>
                </wp:positionV>
                <wp:extent cx="6044540" cy="17492"/>
                <wp:effectExtent l="0" t="19050" r="52070" b="40005"/>
                <wp:wrapNone/>
                <wp:docPr id="1" name="Egyenes összekötő 1"/>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B338B" id="Egyenes összekötő 1"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85pt" to="475.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" strokecolor="#c5e0b3 [1305]" strokeweight="5pt">
                <v:stroke joinstyle="miter"/>
                <w10:wrap anchorx="margin"/>
              </v:line>
            </w:pict>
          </mc:Fallback>
        </mc:AlternateContent>
      </w:r>
      <w:r>
        <w:rPr>
          <w:b/>
          <w:bCs/>
          <w:smallCaps/>
          <w:szCs w:val="22"/>
        </w:rPr>
        <w:t>Digital</w:t>
      </w:r>
      <w:r w:rsidRPr="00DC1BA1">
        <w:rPr>
          <w:b/>
          <w:bCs/>
          <w:smallCaps/>
          <w:szCs w:val="22"/>
        </w:rPr>
        <w:t xml:space="preserve"> Skills:</w:t>
      </w:r>
    </w:p>
    <w:p w14:paraId="2E5BB238" w14:textId="77777777" w:rsidR="00A609C7" w:rsidRDefault="000D7271" w:rsidP="00500FDC">
      <w:pPr>
        <w:rPr>
          <w:sz w:val="22"/>
          <w:szCs w:val="22"/>
        </w:rPr>
      </w:pPr>
      <w:r>
        <w:rPr>
          <w:sz w:val="22"/>
          <w:szCs w:val="22"/>
        </w:rPr>
        <w:tab/>
      </w:r>
      <w:proofErr w:type="spellStart"/>
      <w:r>
        <w:rPr>
          <w:sz w:val="22"/>
          <w:szCs w:val="22"/>
        </w:rPr>
        <w:t>AutoCad</w:t>
      </w:r>
      <w:proofErr w:type="spellEnd"/>
      <w:r>
        <w:rPr>
          <w:sz w:val="22"/>
          <w:szCs w:val="22"/>
        </w:rPr>
        <w:t xml:space="preserve">, </w:t>
      </w:r>
      <w:proofErr w:type="spellStart"/>
      <w:r>
        <w:rPr>
          <w:sz w:val="22"/>
          <w:szCs w:val="22"/>
        </w:rPr>
        <w:t>Statistica</w:t>
      </w:r>
      <w:proofErr w:type="spellEnd"/>
      <w:r>
        <w:rPr>
          <w:sz w:val="22"/>
          <w:szCs w:val="22"/>
        </w:rPr>
        <w:t xml:space="preserve">, SolidWorks, Microsoft Office, Additive Manufacturing, </w:t>
      </w:r>
      <w:proofErr w:type="spellStart"/>
      <w:r w:rsidR="00E565B2">
        <w:rPr>
          <w:sz w:val="22"/>
          <w:szCs w:val="22"/>
        </w:rPr>
        <w:t>TechScan</w:t>
      </w:r>
      <w:proofErr w:type="spellEnd"/>
      <w:r w:rsidR="00E565B2">
        <w:rPr>
          <w:sz w:val="22"/>
          <w:szCs w:val="22"/>
        </w:rPr>
        <w:t xml:space="preserve">, </w:t>
      </w:r>
    </w:p>
    <w:p w14:paraId="7E629083" w14:textId="77777777" w:rsidR="00A609C7" w:rsidRPr="00DC1BA1" w:rsidRDefault="00A609C7" w:rsidP="00A609C7">
      <w:pPr>
        <w:rPr>
          <w:smallCaps/>
          <w:szCs w:val="22"/>
        </w:rPr>
      </w:pPr>
      <w:r w:rsidRPr="00DC1BA1">
        <w:rPr>
          <w:b/>
          <w:smallCaps/>
          <w:noProof/>
          <w:szCs w:val="22"/>
          <w:lang w:val="hu-HU"/>
        </w:rPr>
        <mc:AlternateContent>
          <mc:Choice Requires="wps">
            <w:drawing>
              <wp:anchor distT="0" distB="0" distL="114300" distR="114300" simplePos="0" relativeHeight="251678720" behindDoc="0" locked="0" layoutInCell="1" allowOverlap="1" wp14:anchorId="0D573C56" wp14:editId="66B25F0B">
                <wp:simplePos x="0" y="0"/>
                <wp:positionH relativeFrom="margin">
                  <wp:align>left</wp:align>
                </wp:positionH>
                <wp:positionV relativeFrom="paragraph">
                  <wp:posOffset>230106</wp:posOffset>
                </wp:positionV>
                <wp:extent cx="6044540" cy="17492"/>
                <wp:effectExtent l="0" t="19050" r="52070" b="40005"/>
                <wp:wrapNone/>
                <wp:docPr id="10" name="Egyenes összekötő 10"/>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2D7927" id="Egyenes összekötő 10"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1pt" to="475.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" strokecolor="#c5e0b3 [1305]" strokeweight="5pt">
                <v:stroke joinstyle="miter"/>
                <w10:wrap anchorx="margin"/>
              </v:line>
            </w:pict>
          </mc:Fallback>
        </mc:AlternateContent>
      </w:r>
      <w:r>
        <w:rPr>
          <w:b/>
          <w:bCs/>
          <w:smallCaps/>
          <w:szCs w:val="22"/>
        </w:rPr>
        <w:t>Design</w:t>
      </w:r>
      <w:r w:rsidRPr="00DC1BA1">
        <w:rPr>
          <w:b/>
          <w:bCs/>
          <w:smallCaps/>
          <w:szCs w:val="22"/>
        </w:rPr>
        <w:t xml:space="preserve"> Skills:</w:t>
      </w:r>
    </w:p>
    <w:p w14:paraId="264EE8BA" w14:textId="77777777" w:rsidR="00A609C7" w:rsidRPr="003D3D65" w:rsidRDefault="00E565B2" w:rsidP="00E565B2">
      <w:pPr>
        <w:ind w:firstLine="708"/>
        <w:rPr>
          <w:sz w:val="22"/>
          <w:szCs w:val="22"/>
          <w:lang w:val="hu-HU"/>
        </w:rPr>
      </w:pPr>
      <w:r>
        <w:rPr>
          <w:sz w:val="22"/>
          <w:szCs w:val="22"/>
        </w:rPr>
        <w:t>Creative thinking, sustainable product development, design methodologies, inventive problem solving, rapid prototyping, modeling, design for assembling and manufacturing</w:t>
      </w:r>
    </w:p>
    <w:p w14:paraId="7085F73B" w14:textId="629BF1A5" w:rsidR="00A609C7" w:rsidRPr="00DC1BA1" w:rsidRDefault="00A609C7" w:rsidP="00A609C7">
      <w:pPr>
        <w:rPr>
          <w:smallCaps/>
          <w:szCs w:val="22"/>
        </w:rPr>
      </w:pPr>
      <w:r w:rsidRPr="00DC1BA1">
        <w:rPr>
          <w:b/>
          <w:smallCaps/>
          <w:noProof/>
          <w:szCs w:val="22"/>
          <w:lang w:val="hu-HU"/>
        </w:rPr>
        <mc:AlternateContent>
          <mc:Choice Requires="wps">
            <w:drawing>
              <wp:anchor distT="0" distB="0" distL="114300" distR="114300" simplePos="0" relativeHeight="251680768" behindDoc="0" locked="0" layoutInCell="1" allowOverlap="1" wp14:anchorId="63F524DA" wp14:editId="662001BD">
                <wp:simplePos x="0" y="0"/>
                <wp:positionH relativeFrom="margin">
                  <wp:align>left</wp:align>
                </wp:positionH>
                <wp:positionV relativeFrom="paragraph">
                  <wp:posOffset>249256</wp:posOffset>
                </wp:positionV>
                <wp:extent cx="6044540" cy="17492"/>
                <wp:effectExtent l="0" t="19050" r="52070" b="40005"/>
                <wp:wrapNone/>
                <wp:docPr id="11" name="Egyenes összekötő 11"/>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B6D7B" id="Egyenes összekötő 11" o:spid="_x0000_s1026" style="position:absolute;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65pt" to="475.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" strokecolor="#c5e0b3 [1305]" strokeweight="5pt">
                <v:stroke joinstyle="miter"/>
                <w10:wrap anchorx="margin"/>
              </v:line>
            </w:pict>
          </mc:Fallback>
        </mc:AlternateContent>
      </w:r>
      <w:r>
        <w:rPr>
          <w:b/>
          <w:bCs/>
          <w:smallCaps/>
          <w:szCs w:val="22"/>
        </w:rPr>
        <w:t>Soft</w:t>
      </w:r>
      <w:r w:rsidRPr="00DC1BA1">
        <w:rPr>
          <w:b/>
          <w:bCs/>
          <w:smallCaps/>
          <w:szCs w:val="22"/>
        </w:rPr>
        <w:t xml:space="preserve"> Skills:</w:t>
      </w:r>
    </w:p>
    <w:p w14:paraId="5E6A77CF" w14:textId="6C51F248" w:rsidR="00A609C7" w:rsidRDefault="00062425" w:rsidP="00A609C7">
      <w:pPr>
        <w:rPr>
          <w:sz w:val="22"/>
          <w:szCs w:val="22"/>
        </w:rPr>
      </w:pPr>
      <w:r>
        <w:rPr>
          <w:sz w:val="22"/>
          <w:szCs w:val="22"/>
        </w:rPr>
        <w:t>Complex problem solving, team work, creativity, strategic planning, responsibility, good writing</w:t>
      </w:r>
    </w:p>
    <w:p w14:paraId="680BF1DC" w14:textId="1AB25D4A" w:rsidR="00B138F8" w:rsidRDefault="00B138F8" w:rsidP="00A609C7">
      <w:pPr>
        <w:rPr>
          <w:sz w:val="22"/>
          <w:szCs w:val="22"/>
        </w:rPr>
      </w:pPr>
    </w:p>
    <w:p w14:paraId="320A70E0" w14:textId="11DFD379" w:rsidR="00360C84" w:rsidRDefault="00360C84" w:rsidP="00A609C7">
      <w:pPr>
        <w:rPr>
          <w:b/>
          <w:bCs/>
        </w:rPr>
      </w:pPr>
      <w:r w:rsidRPr="00DC1BA1">
        <w:rPr>
          <w:b/>
          <w:smallCaps/>
          <w:noProof/>
          <w:szCs w:val="22"/>
          <w:lang w:val="hu-HU"/>
        </w:rPr>
        <mc:AlternateContent>
          <mc:Choice Requires="wps">
            <w:drawing>
              <wp:anchor distT="0" distB="0" distL="114300" distR="114300" simplePos="0" relativeHeight="251691008" behindDoc="0" locked="0" layoutInCell="1" allowOverlap="1" wp14:anchorId="6138D34C" wp14:editId="47C852D7">
                <wp:simplePos x="0" y="0"/>
                <wp:positionH relativeFrom="margin">
                  <wp:posOffset>22225</wp:posOffset>
                </wp:positionH>
                <wp:positionV relativeFrom="paragraph">
                  <wp:posOffset>242570</wp:posOffset>
                </wp:positionV>
                <wp:extent cx="6044540" cy="17492"/>
                <wp:effectExtent l="0" t="19050" r="52070" b="40005"/>
                <wp:wrapNone/>
                <wp:docPr id="1350550846" name="Egyenes összekötő 11"/>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893ED" id="Egyenes összekötő 11"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19.1pt" to="47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" strokecolor="#c5e0b3 [1305]" strokeweight="5pt">
                <v:stroke joinstyle="miter"/>
                <w10:wrap anchorx="margin"/>
              </v:line>
            </w:pict>
          </mc:Fallback>
        </mc:AlternateContent>
      </w:r>
      <w:r>
        <w:rPr>
          <w:b/>
          <w:bCs/>
          <w:smallCaps/>
          <w:szCs w:val="22"/>
        </w:rPr>
        <w:t>Curses Taught:</w:t>
      </w:r>
    </w:p>
    <w:p w14:paraId="6CBBC9E7" w14:textId="4225EC49" w:rsidR="00360C84" w:rsidRDefault="00360C84" w:rsidP="00A609C7">
      <w:pPr>
        <w:rPr>
          <w:b/>
          <w:bCs/>
        </w:rPr>
      </w:pPr>
    </w:p>
    <w:tbl>
      <w:tblPr>
        <w:tblStyle w:val="TableGrid"/>
        <w:tblW w:w="9367" w:type="dxa"/>
        <w:tblInd w:w="-95" w:type="dxa"/>
        <w:tblLook w:val="04A0" w:firstRow="1" w:lastRow="0" w:firstColumn="1" w:lastColumn="0" w:noHBand="0" w:noVBand="1"/>
      </w:tblPr>
      <w:tblGrid>
        <w:gridCol w:w="1196"/>
        <w:gridCol w:w="3941"/>
        <w:gridCol w:w="988"/>
        <w:gridCol w:w="1192"/>
        <w:gridCol w:w="2050"/>
      </w:tblGrid>
      <w:tr w:rsidR="00B1116C" w:rsidRPr="00D156BD" w14:paraId="1FEE31C8" w14:textId="77777777" w:rsidTr="00034946">
        <w:tc>
          <w:tcPr>
            <w:tcW w:w="1196" w:type="dxa"/>
          </w:tcPr>
          <w:p w14:paraId="4BDC73D4" w14:textId="2A0231B3" w:rsidR="00B1116C" w:rsidRPr="00D156BD" w:rsidRDefault="00936EBB" w:rsidP="00566B5C">
            <w:pPr>
              <w:spacing w:before="0" w:after="0" w:line="259" w:lineRule="auto"/>
              <w:rPr>
                <w:rFonts w:cs="Arial"/>
                <w:b/>
                <w:sz w:val="22"/>
                <w:szCs w:val="22"/>
              </w:rPr>
            </w:pPr>
            <w:r w:rsidRPr="00D156BD">
              <w:rPr>
                <w:rFonts w:cs="Arial"/>
                <w:b/>
                <w:sz w:val="22"/>
                <w:szCs w:val="22"/>
              </w:rPr>
              <w:t>Code</w:t>
            </w:r>
          </w:p>
        </w:tc>
        <w:tc>
          <w:tcPr>
            <w:tcW w:w="3941" w:type="dxa"/>
          </w:tcPr>
          <w:p w14:paraId="63546242" w14:textId="176A258A" w:rsidR="00B1116C" w:rsidRPr="00D156BD" w:rsidRDefault="00B1116C" w:rsidP="00566B5C">
            <w:pPr>
              <w:spacing w:before="0" w:after="0" w:line="259" w:lineRule="auto"/>
              <w:rPr>
                <w:rFonts w:cs="Arial"/>
                <w:b/>
                <w:sz w:val="22"/>
                <w:szCs w:val="22"/>
              </w:rPr>
            </w:pPr>
            <w:r w:rsidRPr="00D156BD">
              <w:rPr>
                <w:rFonts w:cs="Arial"/>
                <w:b/>
                <w:sz w:val="22"/>
                <w:szCs w:val="22"/>
              </w:rPr>
              <w:t>Co</w:t>
            </w:r>
            <w:r w:rsidR="00A062C6" w:rsidRPr="00D156BD">
              <w:rPr>
                <w:rFonts w:cs="Arial"/>
                <w:b/>
                <w:sz w:val="22"/>
                <w:szCs w:val="22"/>
              </w:rPr>
              <w:t>urse Title</w:t>
            </w:r>
          </w:p>
        </w:tc>
        <w:tc>
          <w:tcPr>
            <w:tcW w:w="988" w:type="dxa"/>
          </w:tcPr>
          <w:p w14:paraId="374A5A70" w14:textId="742C2344" w:rsidR="00B1116C" w:rsidRPr="00D156BD" w:rsidRDefault="007C253A" w:rsidP="00566B5C">
            <w:pPr>
              <w:spacing w:before="0" w:after="0" w:line="259" w:lineRule="auto"/>
              <w:rPr>
                <w:rFonts w:cs="Arial"/>
                <w:b/>
                <w:sz w:val="22"/>
                <w:szCs w:val="22"/>
              </w:rPr>
            </w:pPr>
            <w:r w:rsidRPr="00D156BD">
              <w:rPr>
                <w:rFonts w:cs="Arial"/>
                <w:b/>
                <w:sz w:val="22"/>
                <w:szCs w:val="22"/>
              </w:rPr>
              <w:t>Credit</w:t>
            </w:r>
          </w:p>
        </w:tc>
        <w:tc>
          <w:tcPr>
            <w:tcW w:w="1192" w:type="dxa"/>
          </w:tcPr>
          <w:p w14:paraId="3A7C5A12" w14:textId="535E504E" w:rsidR="00B1116C" w:rsidRPr="00D156BD" w:rsidRDefault="007C253A" w:rsidP="00566B5C">
            <w:pPr>
              <w:spacing w:before="0" w:after="0" w:line="259" w:lineRule="auto"/>
              <w:rPr>
                <w:rFonts w:cs="Arial"/>
                <w:b/>
                <w:sz w:val="22"/>
                <w:szCs w:val="22"/>
              </w:rPr>
            </w:pPr>
            <w:r w:rsidRPr="00D156BD">
              <w:rPr>
                <w:rFonts w:cs="Arial"/>
                <w:b/>
                <w:sz w:val="22"/>
                <w:szCs w:val="22"/>
              </w:rPr>
              <w:t>Term</w:t>
            </w:r>
          </w:p>
        </w:tc>
        <w:tc>
          <w:tcPr>
            <w:tcW w:w="2050" w:type="dxa"/>
          </w:tcPr>
          <w:p w14:paraId="4F984725" w14:textId="1898F5F0" w:rsidR="00B1116C" w:rsidRPr="00D156BD" w:rsidRDefault="007C253A" w:rsidP="00566B5C">
            <w:pPr>
              <w:spacing w:before="0" w:after="0" w:line="259" w:lineRule="auto"/>
              <w:rPr>
                <w:rFonts w:cs="Arial"/>
                <w:b/>
                <w:sz w:val="22"/>
                <w:szCs w:val="22"/>
              </w:rPr>
            </w:pPr>
            <w:r w:rsidRPr="00D156BD">
              <w:rPr>
                <w:rFonts w:cs="Arial"/>
                <w:b/>
                <w:sz w:val="22"/>
                <w:szCs w:val="22"/>
              </w:rPr>
              <w:t>Level</w:t>
            </w:r>
          </w:p>
        </w:tc>
      </w:tr>
      <w:tr w:rsidR="00566B5C" w:rsidRPr="00D156BD" w14:paraId="645A224F" w14:textId="77777777" w:rsidTr="00034946">
        <w:tc>
          <w:tcPr>
            <w:tcW w:w="1196" w:type="dxa"/>
          </w:tcPr>
          <w:p w14:paraId="0FF8893F" w14:textId="5DCD1E22" w:rsidR="00566B5C" w:rsidRPr="00D156BD" w:rsidRDefault="00566B5C" w:rsidP="00566B5C">
            <w:pPr>
              <w:spacing w:before="0" w:after="0" w:line="259" w:lineRule="auto"/>
              <w:rPr>
                <w:rFonts w:cs="Arial"/>
                <w:sz w:val="22"/>
                <w:szCs w:val="22"/>
              </w:rPr>
            </w:pPr>
            <w:r w:rsidRPr="00D156BD">
              <w:rPr>
                <w:rFonts w:cs="Arial"/>
                <w:sz w:val="22"/>
                <w:szCs w:val="22"/>
              </w:rPr>
              <w:t>FNRS245</w:t>
            </w:r>
          </w:p>
        </w:tc>
        <w:tc>
          <w:tcPr>
            <w:tcW w:w="3941" w:type="dxa"/>
          </w:tcPr>
          <w:p w14:paraId="4CB5E338" w14:textId="151313A2" w:rsidR="00566B5C" w:rsidRPr="00D156BD" w:rsidRDefault="00566B5C" w:rsidP="00566B5C">
            <w:pPr>
              <w:spacing w:before="0" w:after="0" w:line="259" w:lineRule="auto"/>
              <w:rPr>
                <w:rFonts w:cs="Arial"/>
                <w:sz w:val="22"/>
                <w:szCs w:val="22"/>
              </w:rPr>
            </w:pPr>
            <w:r w:rsidRPr="00D156BD">
              <w:rPr>
                <w:rFonts w:cs="Arial"/>
                <w:sz w:val="22"/>
                <w:szCs w:val="22"/>
              </w:rPr>
              <w:t>Residential Building Materials</w:t>
            </w:r>
          </w:p>
        </w:tc>
        <w:tc>
          <w:tcPr>
            <w:tcW w:w="988" w:type="dxa"/>
          </w:tcPr>
          <w:p w14:paraId="78DAB10F" w14:textId="17E4E168" w:rsidR="00566B5C" w:rsidRPr="00D156BD" w:rsidRDefault="00566B5C" w:rsidP="00566B5C">
            <w:pPr>
              <w:spacing w:before="0" w:after="0" w:line="259" w:lineRule="auto"/>
              <w:rPr>
                <w:rFonts w:cs="Arial"/>
                <w:sz w:val="22"/>
                <w:szCs w:val="22"/>
              </w:rPr>
            </w:pPr>
            <w:r w:rsidRPr="00D156BD">
              <w:rPr>
                <w:rFonts w:cs="Arial"/>
                <w:sz w:val="22"/>
                <w:szCs w:val="22"/>
              </w:rPr>
              <w:t>3</w:t>
            </w:r>
          </w:p>
        </w:tc>
        <w:tc>
          <w:tcPr>
            <w:tcW w:w="1192" w:type="dxa"/>
          </w:tcPr>
          <w:p w14:paraId="78C784DB" w14:textId="7FEC93B3" w:rsidR="00566B5C" w:rsidRPr="00D156BD" w:rsidRDefault="00566B5C" w:rsidP="00566B5C">
            <w:pPr>
              <w:spacing w:before="0" w:after="0" w:line="259" w:lineRule="auto"/>
              <w:rPr>
                <w:rFonts w:cs="Arial"/>
                <w:sz w:val="22"/>
                <w:szCs w:val="22"/>
              </w:rPr>
            </w:pPr>
            <w:r w:rsidRPr="00D156BD">
              <w:rPr>
                <w:rFonts w:cs="Arial"/>
                <w:sz w:val="22"/>
                <w:szCs w:val="22"/>
              </w:rPr>
              <w:t>Fall</w:t>
            </w:r>
          </w:p>
        </w:tc>
        <w:tc>
          <w:tcPr>
            <w:tcW w:w="2050" w:type="dxa"/>
          </w:tcPr>
          <w:p w14:paraId="1940C1DE" w14:textId="6A592B48" w:rsidR="00566B5C" w:rsidRPr="00D156BD" w:rsidRDefault="00566B5C" w:rsidP="00566B5C">
            <w:pPr>
              <w:spacing w:before="0" w:after="0" w:line="259" w:lineRule="auto"/>
              <w:rPr>
                <w:rFonts w:cs="Arial"/>
                <w:sz w:val="22"/>
                <w:szCs w:val="22"/>
              </w:rPr>
            </w:pPr>
            <w:r w:rsidRPr="00D156BD">
              <w:rPr>
                <w:rFonts w:cs="Arial"/>
                <w:sz w:val="22"/>
                <w:szCs w:val="22"/>
              </w:rPr>
              <w:t>Undergraduate</w:t>
            </w:r>
          </w:p>
        </w:tc>
      </w:tr>
      <w:tr w:rsidR="00034946" w:rsidRPr="00D156BD" w14:paraId="44F983C2" w14:textId="77777777" w:rsidTr="00034946">
        <w:tc>
          <w:tcPr>
            <w:tcW w:w="1196" w:type="dxa"/>
          </w:tcPr>
          <w:p w14:paraId="70E32788" w14:textId="5C577AD2" w:rsidR="00034946" w:rsidRPr="00D156BD" w:rsidRDefault="00034946" w:rsidP="00034946">
            <w:pPr>
              <w:spacing w:before="0" w:after="0" w:line="259" w:lineRule="auto"/>
              <w:rPr>
                <w:rFonts w:cs="Arial"/>
                <w:sz w:val="22"/>
                <w:szCs w:val="22"/>
              </w:rPr>
            </w:pPr>
            <w:r w:rsidRPr="00D156BD">
              <w:rPr>
                <w:rFonts w:cs="Arial"/>
                <w:sz w:val="22"/>
                <w:szCs w:val="22"/>
              </w:rPr>
              <w:t>FNRS360</w:t>
            </w:r>
          </w:p>
        </w:tc>
        <w:tc>
          <w:tcPr>
            <w:tcW w:w="3941" w:type="dxa"/>
          </w:tcPr>
          <w:p w14:paraId="55708FC1" w14:textId="624D9A2D" w:rsidR="00034946" w:rsidRPr="00D156BD" w:rsidRDefault="00034946" w:rsidP="00034946">
            <w:pPr>
              <w:spacing w:before="0" w:after="0" w:line="259" w:lineRule="auto"/>
              <w:rPr>
                <w:rFonts w:cs="Arial"/>
                <w:sz w:val="22"/>
                <w:szCs w:val="22"/>
              </w:rPr>
            </w:pPr>
            <w:r w:rsidRPr="00D156BD">
              <w:rPr>
                <w:rFonts w:cs="Arial"/>
                <w:sz w:val="22"/>
                <w:szCs w:val="22"/>
              </w:rPr>
              <w:t>Forest Products Decision Making</w:t>
            </w:r>
          </w:p>
        </w:tc>
        <w:tc>
          <w:tcPr>
            <w:tcW w:w="988" w:type="dxa"/>
          </w:tcPr>
          <w:p w14:paraId="5A47C8FC" w14:textId="2399DDF8" w:rsidR="00034946" w:rsidRPr="00D156BD" w:rsidRDefault="0073559F" w:rsidP="00034946">
            <w:pPr>
              <w:spacing w:before="0" w:after="0" w:line="259" w:lineRule="auto"/>
              <w:rPr>
                <w:rFonts w:cs="Arial"/>
                <w:sz w:val="22"/>
                <w:szCs w:val="22"/>
              </w:rPr>
            </w:pPr>
            <w:r w:rsidRPr="00D156BD">
              <w:rPr>
                <w:rFonts w:cs="Arial"/>
                <w:sz w:val="22"/>
                <w:szCs w:val="22"/>
              </w:rPr>
              <w:t>4</w:t>
            </w:r>
          </w:p>
        </w:tc>
        <w:tc>
          <w:tcPr>
            <w:tcW w:w="1192" w:type="dxa"/>
          </w:tcPr>
          <w:p w14:paraId="0EF65EA4" w14:textId="612855F6" w:rsidR="00034946" w:rsidRPr="00D156BD" w:rsidRDefault="00034946" w:rsidP="00034946">
            <w:pPr>
              <w:spacing w:before="0" w:after="0" w:line="259" w:lineRule="auto"/>
              <w:rPr>
                <w:rFonts w:cs="Arial"/>
                <w:sz w:val="22"/>
                <w:szCs w:val="22"/>
              </w:rPr>
            </w:pPr>
            <w:r w:rsidRPr="00D156BD">
              <w:rPr>
                <w:rFonts w:cs="Arial"/>
                <w:sz w:val="22"/>
                <w:szCs w:val="22"/>
              </w:rPr>
              <w:t>Fall/odd yrs.</w:t>
            </w:r>
          </w:p>
        </w:tc>
        <w:tc>
          <w:tcPr>
            <w:tcW w:w="2050" w:type="dxa"/>
          </w:tcPr>
          <w:p w14:paraId="1C996D0E" w14:textId="25C13D88" w:rsidR="00034946" w:rsidRPr="00D156BD" w:rsidRDefault="00034946" w:rsidP="00034946">
            <w:pPr>
              <w:spacing w:before="0" w:after="0" w:line="259" w:lineRule="auto"/>
              <w:rPr>
                <w:rFonts w:cs="Arial"/>
                <w:sz w:val="22"/>
                <w:szCs w:val="22"/>
              </w:rPr>
            </w:pPr>
            <w:r w:rsidRPr="00D156BD">
              <w:rPr>
                <w:rFonts w:cs="Arial"/>
                <w:sz w:val="22"/>
                <w:szCs w:val="22"/>
              </w:rPr>
              <w:t>Undergraduate</w:t>
            </w:r>
          </w:p>
        </w:tc>
      </w:tr>
      <w:tr w:rsidR="00034946" w:rsidRPr="00D156BD" w14:paraId="502D718E" w14:textId="77777777" w:rsidTr="00034946">
        <w:tc>
          <w:tcPr>
            <w:tcW w:w="1196" w:type="dxa"/>
          </w:tcPr>
          <w:p w14:paraId="334082DE" w14:textId="33B08034" w:rsidR="00034946" w:rsidRPr="00D156BD" w:rsidRDefault="00034946" w:rsidP="00034946">
            <w:pPr>
              <w:spacing w:before="0" w:after="0" w:line="259" w:lineRule="auto"/>
              <w:rPr>
                <w:rFonts w:cs="Arial"/>
                <w:sz w:val="22"/>
                <w:szCs w:val="22"/>
              </w:rPr>
            </w:pPr>
            <w:r w:rsidRPr="00D156BD">
              <w:rPr>
                <w:rFonts w:cs="Arial"/>
                <w:sz w:val="22"/>
                <w:szCs w:val="22"/>
              </w:rPr>
              <w:t>FNRS3</w:t>
            </w:r>
            <w:r w:rsidR="00967C22" w:rsidRPr="00D156BD">
              <w:rPr>
                <w:rFonts w:cs="Arial"/>
                <w:sz w:val="22"/>
                <w:szCs w:val="22"/>
              </w:rPr>
              <w:t>33</w:t>
            </w:r>
          </w:p>
        </w:tc>
        <w:tc>
          <w:tcPr>
            <w:tcW w:w="3941" w:type="dxa"/>
          </w:tcPr>
          <w:p w14:paraId="4CE94CE0" w14:textId="6F5CD1A4" w:rsidR="00034946" w:rsidRPr="00D156BD" w:rsidRDefault="00034946" w:rsidP="00034946">
            <w:pPr>
              <w:spacing w:before="0" w:after="0" w:line="259" w:lineRule="auto"/>
              <w:rPr>
                <w:rFonts w:cs="Arial"/>
                <w:sz w:val="22"/>
                <w:szCs w:val="22"/>
              </w:rPr>
            </w:pPr>
            <w:r w:rsidRPr="00D156BD">
              <w:rPr>
                <w:rFonts w:cs="Arial"/>
                <w:sz w:val="22"/>
                <w:szCs w:val="22"/>
              </w:rPr>
              <w:t>Wood Machining</w:t>
            </w:r>
          </w:p>
        </w:tc>
        <w:tc>
          <w:tcPr>
            <w:tcW w:w="988" w:type="dxa"/>
          </w:tcPr>
          <w:p w14:paraId="2D36F921" w14:textId="56E3668E" w:rsidR="00034946" w:rsidRPr="00D156BD" w:rsidRDefault="00034946" w:rsidP="00034946">
            <w:pPr>
              <w:spacing w:before="0" w:after="0" w:line="259" w:lineRule="auto"/>
              <w:rPr>
                <w:rFonts w:cs="Arial"/>
                <w:sz w:val="22"/>
                <w:szCs w:val="22"/>
              </w:rPr>
            </w:pPr>
            <w:r w:rsidRPr="00D156BD">
              <w:rPr>
                <w:rFonts w:cs="Arial"/>
                <w:sz w:val="22"/>
                <w:szCs w:val="22"/>
              </w:rPr>
              <w:t>3</w:t>
            </w:r>
          </w:p>
        </w:tc>
        <w:tc>
          <w:tcPr>
            <w:tcW w:w="1192" w:type="dxa"/>
          </w:tcPr>
          <w:p w14:paraId="310032F8" w14:textId="67198A2C" w:rsidR="00034946" w:rsidRPr="00D156BD" w:rsidRDefault="00034946" w:rsidP="00034946">
            <w:pPr>
              <w:spacing w:before="0" w:after="0" w:line="259" w:lineRule="auto"/>
              <w:rPr>
                <w:rFonts w:cs="Arial"/>
                <w:sz w:val="22"/>
                <w:szCs w:val="22"/>
              </w:rPr>
            </w:pPr>
            <w:r w:rsidRPr="00D156BD">
              <w:rPr>
                <w:rFonts w:cs="Arial"/>
                <w:sz w:val="22"/>
                <w:szCs w:val="22"/>
              </w:rPr>
              <w:t>Fall/even yrs.</w:t>
            </w:r>
          </w:p>
        </w:tc>
        <w:tc>
          <w:tcPr>
            <w:tcW w:w="2050" w:type="dxa"/>
          </w:tcPr>
          <w:p w14:paraId="6FB00E9C" w14:textId="3C02F2D0" w:rsidR="00034946" w:rsidRPr="00D156BD" w:rsidRDefault="00034946" w:rsidP="00034946">
            <w:pPr>
              <w:spacing w:before="0" w:after="0" w:line="259" w:lineRule="auto"/>
              <w:rPr>
                <w:rFonts w:cs="Arial"/>
                <w:sz w:val="22"/>
                <w:szCs w:val="22"/>
              </w:rPr>
            </w:pPr>
            <w:r w:rsidRPr="00D156BD">
              <w:rPr>
                <w:rFonts w:cs="Arial"/>
                <w:sz w:val="22"/>
                <w:szCs w:val="22"/>
              </w:rPr>
              <w:t>Undergraduate</w:t>
            </w:r>
          </w:p>
        </w:tc>
      </w:tr>
      <w:tr w:rsidR="00034946" w:rsidRPr="00D156BD" w14:paraId="1716B94E" w14:textId="77777777" w:rsidTr="00034946">
        <w:tc>
          <w:tcPr>
            <w:tcW w:w="1196" w:type="dxa"/>
          </w:tcPr>
          <w:p w14:paraId="7A6A2A3A" w14:textId="3A5F63AD" w:rsidR="00034946" w:rsidRPr="00D156BD" w:rsidRDefault="00034946" w:rsidP="00034946">
            <w:pPr>
              <w:spacing w:before="0" w:after="0" w:line="259" w:lineRule="auto"/>
              <w:rPr>
                <w:rFonts w:cs="Arial"/>
                <w:sz w:val="22"/>
                <w:szCs w:val="22"/>
              </w:rPr>
            </w:pPr>
            <w:r w:rsidRPr="00D156BD">
              <w:rPr>
                <w:rFonts w:cs="Arial"/>
                <w:sz w:val="22"/>
                <w:szCs w:val="22"/>
              </w:rPr>
              <w:t>FNRS480</w:t>
            </w:r>
          </w:p>
        </w:tc>
        <w:tc>
          <w:tcPr>
            <w:tcW w:w="3941" w:type="dxa"/>
          </w:tcPr>
          <w:p w14:paraId="55E2E483" w14:textId="1E1E400D" w:rsidR="00034946" w:rsidRPr="00D156BD" w:rsidRDefault="00034946" w:rsidP="00034946">
            <w:pPr>
              <w:spacing w:before="0" w:after="0" w:line="259" w:lineRule="auto"/>
              <w:rPr>
                <w:rFonts w:cs="Arial"/>
                <w:sz w:val="22"/>
                <w:szCs w:val="22"/>
              </w:rPr>
            </w:pPr>
            <w:r w:rsidRPr="00D156BD">
              <w:rPr>
                <w:rFonts w:cs="Arial"/>
                <w:sz w:val="22"/>
                <w:szCs w:val="22"/>
              </w:rPr>
              <w:t>Senior Projects 1</w:t>
            </w:r>
            <w:r w:rsidR="000633D5" w:rsidRPr="00D156BD">
              <w:rPr>
                <w:rFonts w:cs="Arial"/>
                <w:sz w:val="22"/>
                <w:szCs w:val="22"/>
              </w:rPr>
              <w:t>, 50%</w:t>
            </w:r>
          </w:p>
        </w:tc>
        <w:tc>
          <w:tcPr>
            <w:tcW w:w="988" w:type="dxa"/>
          </w:tcPr>
          <w:p w14:paraId="7C654FBA" w14:textId="0E2C3FF7" w:rsidR="00034946" w:rsidRPr="00D156BD" w:rsidRDefault="000D6500" w:rsidP="00034946">
            <w:pPr>
              <w:spacing w:before="0" w:after="0" w:line="259" w:lineRule="auto"/>
              <w:rPr>
                <w:rFonts w:cs="Arial"/>
                <w:sz w:val="22"/>
                <w:szCs w:val="22"/>
              </w:rPr>
            </w:pPr>
            <w:r w:rsidRPr="00D156BD">
              <w:rPr>
                <w:rFonts w:cs="Arial"/>
                <w:sz w:val="22"/>
                <w:szCs w:val="22"/>
              </w:rPr>
              <w:t>2</w:t>
            </w:r>
          </w:p>
        </w:tc>
        <w:tc>
          <w:tcPr>
            <w:tcW w:w="1192" w:type="dxa"/>
          </w:tcPr>
          <w:p w14:paraId="55B0801D" w14:textId="0D6FC5A1" w:rsidR="00034946" w:rsidRPr="00D156BD" w:rsidRDefault="0001112D" w:rsidP="00034946">
            <w:pPr>
              <w:spacing w:before="0" w:after="0" w:line="259" w:lineRule="auto"/>
              <w:rPr>
                <w:rFonts w:cs="Arial"/>
                <w:sz w:val="22"/>
                <w:szCs w:val="22"/>
              </w:rPr>
            </w:pPr>
            <w:r w:rsidRPr="00D156BD">
              <w:rPr>
                <w:rFonts w:cs="Arial"/>
                <w:sz w:val="22"/>
                <w:szCs w:val="22"/>
              </w:rPr>
              <w:t>Fall</w:t>
            </w:r>
          </w:p>
        </w:tc>
        <w:tc>
          <w:tcPr>
            <w:tcW w:w="2050" w:type="dxa"/>
          </w:tcPr>
          <w:p w14:paraId="6F2FC7F3" w14:textId="59014A92" w:rsidR="00034946" w:rsidRPr="00D156BD" w:rsidRDefault="00034946" w:rsidP="00034946">
            <w:pPr>
              <w:spacing w:before="0" w:after="0" w:line="259" w:lineRule="auto"/>
              <w:rPr>
                <w:rFonts w:cs="Arial"/>
                <w:sz w:val="22"/>
                <w:szCs w:val="22"/>
              </w:rPr>
            </w:pPr>
            <w:r w:rsidRPr="00D156BD">
              <w:rPr>
                <w:rFonts w:cs="Arial"/>
                <w:sz w:val="22"/>
                <w:szCs w:val="22"/>
              </w:rPr>
              <w:t>Undergraduate</w:t>
            </w:r>
          </w:p>
        </w:tc>
      </w:tr>
      <w:tr w:rsidR="00034946" w:rsidRPr="00D156BD" w14:paraId="450C4B29" w14:textId="77777777" w:rsidTr="00034946">
        <w:tc>
          <w:tcPr>
            <w:tcW w:w="1196" w:type="dxa"/>
          </w:tcPr>
          <w:p w14:paraId="5DCF9AE8" w14:textId="1017F0C5" w:rsidR="00034946" w:rsidRPr="00D156BD" w:rsidRDefault="00034946" w:rsidP="00034946">
            <w:pPr>
              <w:spacing w:before="0" w:after="0" w:line="259" w:lineRule="auto"/>
              <w:rPr>
                <w:rFonts w:cs="Arial"/>
                <w:sz w:val="22"/>
                <w:szCs w:val="22"/>
              </w:rPr>
            </w:pPr>
            <w:r w:rsidRPr="00D156BD">
              <w:rPr>
                <w:rFonts w:cs="Arial"/>
                <w:sz w:val="22"/>
                <w:szCs w:val="22"/>
              </w:rPr>
              <w:t>FNRS</w:t>
            </w:r>
            <w:r w:rsidR="00F6125F" w:rsidRPr="00D156BD">
              <w:rPr>
                <w:rFonts w:cs="Arial"/>
                <w:sz w:val="22"/>
                <w:szCs w:val="22"/>
              </w:rPr>
              <w:t>695</w:t>
            </w:r>
          </w:p>
        </w:tc>
        <w:tc>
          <w:tcPr>
            <w:tcW w:w="3941" w:type="dxa"/>
          </w:tcPr>
          <w:p w14:paraId="0076B19E" w14:textId="2DEA08EC" w:rsidR="00034946" w:rsidRPr="00D156BD" w:rsidRDefault="00034946" w:rsidP="00034946">
            <w:pPr>
              <w:spacing w:before="0" w:after="0" w:line="259" w:lineRule="auto"/>
              <w:rPr>
                <w:rFonts w:cs="Arial"/>
                <w:sz w:val="22"/>
                <w:szCs w:val="22"/>
              </w:rPr>
            </w:pPr>
            <w:r w:rsidRPr="00D156BD">
              <w:rPr>
                <w:rFonts w:cs="Arial"/>
                <w:sz w:val="22"/>
                <w:szCs w:val="22"/>
              </w:rPr>
              <w:t>Independent Study</w:t>
            </w:r>
          </w:p>
        </w:tc>
        <w:tc>
          <w:tcPr>
            <w:tcW w:w="988" w:type="dxa"/>
          </w:tcPr>
          <w:p w14:paraId="6488AD1F" w14:textId="4832663D" w:rsidR="00034946" w:rsidRPr="00D156BD" w:rsidRDefault="008466DF" w:rsidP="00034946">
            <w:pPr>
              <w:spacing w:before="0" w:after="0" w:line="259" w:lineRule="auto"/>
              <w:rPr>
                <w:rFonts w:cs="Arial"/>
                <w:sz w:val="22"/>
                <w:szCs w:val="22"/>
              </w:rPr>
            </w:pPr>
            <w:r w:rsidRPr="00D156BD">
              <w:rPr>
                <w:rFonts w:cs="Arial"/>
                <w:sz w:val="22"/>
                <w:szCs w:val="22"/>
              </w:rPr>
              <w:t>3</w:t>
            </w:r>
          </w:p>
        </w:tc>
        <w:tc>
          <w:tcPr>
            <w:tcW w:w="1192" w:type="dxa"/>
          </w:tcPr>
          <w:p w14:paraId="6A667D57" w14:textId="13FD5C46" w:rsidR="00034946" w:rsidRPr="00D156BD" w:rsidRDefault="0001112D" w:rsidP="00034946">
            <w:pPr>
              <w:spacing w:before="0" w:after="0" w:line="259" w:lineRule="auto"/>
              <w:rPr>
                <w:rFonts w:cs="Arial"/>
                <w:sz w:val="22"/>
                <w:szCs w:val="22"/>
              </w:rPr>
            </w:pPr>
            <w:r w:rsidRPr="00D156BD">
              <w:rPr>
                <w:rFonts w:cs="Arial"/>
                <w:sz w:val="22"/>
                <w:szCs w:val="22"/>
              </w:rPr>
              <w:t>Fall</w:t>
            </w:r>
          </w:p>
        </w:tc>
        <w:tc>
          <w:tcPr>
            <w:tcW w:w="2050" w:type="dxa"/>
          </w:tcPr>
          <w:p w14:paraId="78E35A4E" w14:textId="066520ED" w:rsidR="00034946" w:rsidRPr="00D156BD" w:rsidRDefault="00034946" w:rsidP="00034946">
            <w:pPr>
              <w:spacing w:before="0" w:after="0" w:line="259" w:lineRule="auto"/>
              <w:rPr>
                <w:rFonts w:cs="Arial"/>
                <w:sz w:val="22"/>
                <w:szCs w:val="22"/>
              </w:rPr>
            </w:pPr>
            <w:r w:rsidRPr="00D156BD">
              <w:rPr>
                <w:rFonts w:cs="Arial"/>
                <w:sz w:val="22"/>
                <w:szCs w:val="22"/>
              </w:rPr>
              <w:t>Graduate</w:t>
            </w:r>
          </w:p>
        </w:tc>
      </w:tr>
      <w:tr w:rsidR="00034946" w:rsidRPr="00D156BD" w14:paraId="6E5C32AE" w14:textId="77777777" w:rsidTr="00034946">
        <w:tc>
          <w:tcPr>
            <w:tcW w:w="1196" w:type="dxa"/>
          </w:tcPr>
          <w:p w14:paraId="03AC423C" w14:textId="2EB621F2" w:rsidR="00034946" w:rsidRPr="00D156BD" w:rsidRDefault="00034946" w:rsidP="00034946">
            <w:pPr>
              <w:spacing w:before="0" w:after="0" w:line="259" w:lineRule="auto"/>
              <w:rPr>
                <w:rFonts w:cs="Arial"/>
                <w:sz w:val="22"/>
                <w:szCs w:val="22"/>
              </w:rPr>
            </w:pPr>
            <w:r w:rsidRPr="00D156BD">
              <w:rPr>
                <w:rFonts w:cs="Arial"/>
                <w:sz w:val="22"/>
                <w:szCs w:val="22"/>
              </w:rPr>
              <w:t>FNRS</w:t>
            </w:r>
            <w:r w:rsidR="00F6125F" w:rsidRPr="00D156BD">
              <w:rPr>
                <w:rFonts w:cs="Arial"/>
                <w:sz w:val="22"/>
                <w:szCs w:val="22"/>
              </w:rPr>
              <w:t>797</w:t>
            </w:r>
          </w:p>
        </w:tc>
        <w:tc>
          <w:tcPr>
            <w:tcW w:w="3941" w:type="dxa"/>
          </w:tcPr>
          <w:p w14:paraId="02759F37" w14:textId="322A5053" w:rsidR="00034946" w:rsidRPr="00D156BD" w:rsidRDefault="00034946" w:rsidP="00034946">
            <w:pPr>
              <w:spacing w:before="0" w:after="0" w:line="259" w:lineRule="auto"/>
              <w:rPr>
                <w:rFonts w:cs="Arial"/>
                <w:sz w:val="22"/>
                <w:szCs w:val="22"/>
              </w:rPr>
            </w:pPr>
            <w:r w:rsidRPr="00D156BD">
              <w:rPr>
                <w:rFonts w:cs="Arial"/>
                <w:sz w:val="22"/>
                <w:szCs w:val="22"/>
              </w:rPr>
              <w:t>Research</w:t>
            </w:r>
          </w:p>
        </w:tc>
        <w:tc>
          <w:tcPr>
            <w:tcW w:w="988" w:type="dxa"/>
          </w:tcPr>
          <w:p w14:paraId="7569A2EC" w14:textId="1B595FC4" w:rsidR="00034946" w:rsidRPr="00D156BD" w:rsidRDefault="0001112D" w:rsidP="00034946">
            <w:pPr>
              <w:spacing w:before="0" w:after="0" w:line="259" w:lineRule="auto"/>
              <w:rPr>
                <w:rFonts w:cs="Arial"/>
                <w:sz w:val="22"/>
                <w:szCs w:val="22"/>
              </w:rPr>
            </w:pPr>
            <w:r w:rsidRPr="00D156BD">
              <w:rPr>
                <w:rFonts w:cs="Arial"/>
                <w:sz w:val="22"/>
                <w:szCs w:val="22"/>
              </w:rPr>
              <w:t>4</w:t>
            </w:r>
          </w:p>
        </w:tc>
        <w:tc>
          <w:tcPr>
            <w:tcW w:w="1192" w:type="dxa"/>
          </w:tcPr>
          <w:p w14:paraId="709C1C70" w14:textId="79C9B867" w:rsidR="00034946" w:rsidRPr="00D156BD" w:rsidRDefault="0001112D" w:rsidP="00034946">
            <w:pPr>
              <w:spacing w:before="0" w:after="0" w:line="259" w:lineRule="auto"/>
              <w:rPr>
                <w:rFonts w:cs="Arial"/>
                <w:sz w:val="22"/>
                <w:szCs w:val="22"/>
              </w:rPr>
            </w:pPr>
            <w:r w:rsidRPr="00D156BD">
              <w:rPr>
                <w:rFonts w:cs="Arial"/>
                <w:sz w:val="22"/>
                <w:szCs w:val="22"/>
              </w:rPr>
              <w:t>Fall</w:t>
            </w:r>
          </w:p>
        </w:tc>
        <w:tc>
          <w:tcPr>
            <w:tcW w:w="2050" w:type="dxa"/>
          </w:tcPr>
          <w:p w14:paraId="2FFBEA67" w14:textId="1C585533" w:rsidR="00034946" w:rsidRPr="00D156BD" w:rsidRDefault="00034946" w:rsidP="00034946">
            <w:pPr>
              <w:spacing w:before="0" w:after="0" w:line="259" w:lineRule="auto"/>
              <w:rPr>
                <w:rFonts w:cs="Arial"/>
                <w:sz w:val="22"/>
                <w:szCs w:val="22"/>
              </w:rPr>
            </w:pPr>
            <w:r w:rsidRPr="00D156BD">
              <w:rPr>
                <w:rFonts w:cs="Arial"/>
                <w:sz w:val="22"/>
                <w:szCs w:val="22"/>
              </w:rPr>
              <w:t>Graduate</w:t>
            </w:r>
          </w:p>
        </w:tc>
      </w:tr>
      <w:tr w:rsidR="002909C9" w:rsidRPr="00D156BD" w14:paraId="7BF45DB6" w14:textId="77777777" w:rsidTr="00034946">
        <w:tc>
          <w:tcPr>
            <w:tcW w:w="1196" w:type="dxa"/>
          </w:tcPr>
          <w:p w14:paraId="62111F11" w14:textId="5610DE9B" w:rsidR="002909C9" w:rsidRPr="00D156BD" w:rsidRDefault="002909C9" w:rsidP="002909C9">
            <w:pPr>
              <w:spacing w:before="0" w:after="0" w:line="259" w:lineRule="auto"/>
              <w:rPr>
                <w:rFonts w:cs="Arial"/>
                <w:sz w:val="22"/>
                <w:szCs w:val="22"/>
              </w:rPr>
            </w:pPr>
            <w:r w:rsidRPr="00D156BD">
              <w:rPr>
                <w:rFonts w:cs="Arial"/>
                <w:sz w:val="22"/>
                <w:szCs w:val="22"/>
              </w:rPr>
              <w:t>FNRS340</w:t>
            </w:r>
          </w:p>
        </w:tc>
        <w:tc>
          <w:tcPr>
            <w:tcW w:w="3941" w:type="dxa"/>
          </w:tcPr>
          <w:p w14:paraId="45E1B1B5" w14:textId="4AE3F58B" w:rsidR="002909C9" w:rsidRPr="00D156BD" w:rsidRDefault="002909C9" w:rsidP="002909C9">
            <w:pPr>
              <w:spacing w:before="0" w:after="0" w:line="259" w:lineRule="auto"/>
              <w:rPr>
                <w:rFonts w:cs="Arial"/>
                <w:sz w:val="22"/>
                <w:szCs w:val="22"/>
              </w:rPr>
            </w:pPr>
            <w:r w:rsidRPr="00D156BD">
              <w:rPr>
                <w:rFonts w:cs="Arial"/>
                <w:sz w:val="22"/>
                <w:szCs w:val="22"/>
              </w:rPr>
              <w:t>Physical Properties of Wood</w:t>
            </w:r>
          </w:p>
        </w:tc>
        <w:tc>
          <w:tcPr>
            <w:tcW w:w="988" w:type="dxa"/>
          </w:tcPr>
          <w:p w14:paraId="7E6B411F" w14:textId="078F63AB" w:rsidR="002909C9" w:rsidRPr="00D156BD" w:rsidRDefault="002909C9" w:rsidP="002909C9">
            <w:pPr>
              <w:spacing w:before="0" w:after="0" w:line="259" w:lineRule="auto"/>
              <w:rPr>
                <w:rFonts w:cs="Arial"/>
                <w:sz w:val="22"/>
                <w:szCs w:val="22"/>
              </w:rPr>
            </w:pPr>
            <w:r w:rsidRPr="00D156BD">
              <w:rPr>
                <w:rFonts w:cs="Arial"/>
                <w:sz w:val="22"/>
                <w:szCs w:val="22"/>
              </w:rPr>
              <w:t>3</w:t>
            </w:r>
          </w:p>
        </w:tc>
        <w:tc>
          <w:tcPr>
            <w:tcW w:w="1192" w:type="dxa"/>
          </w:tcPr>
          <w:p w14:paraId="73AE3054" w14:textId="1F1823A7" w:rsidR="002909C9" w:rsidRPr="00D156BD" w:rsidRDefault="002909C9" w:rsidP="002909C9">
            <w:pPr>
              <w:spacing w:before="0" w:after="0" w:line="259" w:lineRule="auto"/>
              <w:rPr>
                <w:rFonts w:cs="Arial"/>
                <w:sz w:val="22"/>
                <w:szCs w:val="22"/>
              </w:rPr>
            </w:pPr>
            <w:r w:rsidRPr="00D156BD">
              <w:rPr>
                <w:rFonts w:cs="Arial"/>
                <w:sz w:val="22"/>
                <w:szCs w:val="22"/>
              </w:rPr>
              <w:t>Spring</w:t>
            </w:r>
          </w:p>
        </w:tc>
        <w:tc>
          <w:tcPr>
            <w:tcW w:w="2050" w:type="dxa"/>
          </w:tcPr>
          <w:p w14:paraId="7C810045" w14:textId="5F82F13B" w:rsidR="002909C9" w:rsidRPr="00D156BD" w:rsidRDefault="002909C9" w:rsidP="002909C9">
            <w:pPr>
              <w:spacing w:before="0" w:after="0" w:line="259" w:lineRule="auto"/>
              <w:rPr>
                <w:rFonts w:cs="Arial"/>
                <w:sz w:val="22"/>
                <w:szCs w:val="22"/>
              </w:rPr>
            </w:pPr>
            <w:r w:rsidRPr="00D156BD">
              <w:rPr>
                <w:rFonts w:cs="Arial"/>
                <w:sz w:val="22"/>
                <w:szCs w:val="22"/>
              </w:rPr>
              <w:t>Undergraduate</w:t>
            </w:r>
          </w:p>
        </w:tc>
      </w:tr>
      <w:tr w:rsidR="002909C9" w:rsidRPr="00D156BD" w14:paraId="4870458B" w14:textId="77777777" w:rsidTr="00034946">
        <w:tc>
          <w:tcPr>
            <w:tcW w:w="1196" w:type="dxa"/>
          </w:tcPr>
          <w:p w14:paraId="68BBF8B0" w14:textId="7E9B620D" w:rsidR="002909C9" w:rsidRPr="00D156BD" w:rsidRDefault="002909C9" w:rsidP="002909C9">
            <w:pPr>
              <w:spacing w:before="0" w:after="0" w:line="259" w:lineRule="auto"/>
              <w:rPr>
                <w:rFonts w:cs="Arial"/>
                <w:sz w:val="22"/>
                <w:szCs w:val="22"/>
              </w:rPr>
            </w:pPr>
            <w:r w:rsidRPr="00D156BD">
              <w:rPr>
                <w:rFonts w:cs="Arial"/>
                <w:sz w:val="22"/>
                <w:szCs w:val="22"/>
              </w:rPr>
              <w:t>FNRS320</w:t>
            </w:r>
          </w:p>
        </w:tc>
        <w:tc>
          <w:tcPr>
            <w:tcW w:w="3941" w:type="dxa"/>
          </w:tcPr>
          <w:p w14:paraId="0E407598" w14:textId="01572680" w:rsidR="002909C9" w:rsidRPr="00D156BD" w:rsidRDefault="002909C9" w:rsidP="002909C9">
            <w:pPr>
              <w:spacing w:before="0" w:after="0" w:line="259" w:lineRule="auto"/>
              <w:rPr>
                <w:rFonts w:cs="Arial"/>
                <w:sz w:val="22"/>
                <w:szCs w:val="22"/>
              </w:rPr>
            </w:pPr>
            <w:r w:rsidRPr="00D156BD">
              <w:rPr>
                <w:rFonts w:cs="Arial"/>
                <w:sz w:val="22"/>
                <w:szCs w:val="22"/>
              </w:rPr>
              <w:t>Sustainable Construction</w:t>
            </w:r>
          </w:p>
        </w:tc>
        <w:tc>
          <w:tcPr>
            <w:tcW w:w="988" w:type="dxa"/>
          </w:tcPr>
          <w:p w14:paraId="59EC1325" w14:textId="076CABDC" w:rsidR="002909C9" w:rsidRPr="00D156BD" w:rsidRDefault="002909C9" w:rsidP="002909C9">
            <w:pPr>
              <w:spacing w:before="0" w:after="0" w:line="259" w:lineRule="auto"/>
              <w:rPr>
                <w:rFonts w:cs="Arial"/>
                <w:sz w:val="22"/>
                <w:szCs w:val="22"/>
              </w:rPr>
            </w:pPr>
            <w:r w:rsidRPr="00D156BD">
              <w:rPr>
                <w:rFonts w:cs="Arial"/>
                <w:sz w:val="22"/>
                <w:szCs w:val="22"/>
              </w:rPr>
              <w:t>3</w:t>
            </w:r>
          </w:p>
        </w:tc>
        <w:tc>
          <w:tcPr>
            <w:tcW w:w="1192" w:type="dxa"/>
          </w:tcPr>
          <w:p w14:paraId="50A764DB" w14:textId="754DE5F4" w:rsidR="002909C9" w:rsidRPr="00D156BD" w:rsidRDefault="002909C9" w:rsidP="002909C9">
            <w:pPr>
              <w:spacing w:before="0" w:after="0" w:line="259" w:lineRule="auto"/>
              <w:rPr>
                <w:rFonts w:cs="Arial"/>
                <w:sz w:val="22"/>
                <w:szCs w:val="22"/>
              </w:rPr>
            </w:pPr>
            <w:r w:rsidRPr="00D156BD">
              <w:rPr>
                <w:rFonts w:cs="Arial"/>
                <w:sz w:val="22"/>
                <w:szCs w:val="22"/>
              </w:rPr>
              <w:t>Spring</w:t>
            </w:r>
          </w:p>
        </w:tc>
        <w:tc>
          <w:tcPr>
            <w:tcW w:w="2050" w:type="dxa"/>
          </w:tcPr>
          <w:p w14:paraId="40D50D69" w14:textId="3D6D3E59" w:rsidR="002909C9" w:rsidRPr="00D156BD" w:rsidRDefault="002909C9" w:rsidP="002909C9">
            <w:pPr>
              <w:spacing w:before="0" w:after="0" w:line="259" w:lineRule="auto"/>
              <w:rPr>
                <w:rFonts w:cs="Arial"/>
                <w:sz w:val="22"/>
                <w:szCs w:val="22"/>
              </w:rPr>
            </w:pPr>
            <w:r w:rsidRPr="00D156BD">
              <w:rPr>
                <w:rFonts w:cs="Arial"/>
                <w:sz w:val="22"/>
                <w:szCs w:val="22"/>
              </w:rPr>
              <w:t>Undergraduate</w:t>
            </w:r>
          </w:p>
        </w:tc>
      </w:tr>
      <w:tr w:rsidR="002909C9" w:rsidRPr="00D156BD" w14:paraId="43ACEB65" w14:textId="77777777" w:rsidTr="00034946">
        <w:tc>
          <w:tcPr>
            <w:tcW w:w="1196" w:type="dxa"/>
          </w:tcPr>
          <w:p w14:paraId="1628BB84" w14:textId="06ACA69A" w:rsidR="002909C9" w:rsidRPr="00D156BD" w:rsidRDefault="002909C9" w:rsidP="002909C9">
            <w:pPr>
              <w:spacing w:before="0" w:after="0" w:line="259" w:lineRule="auto"/>
              <w:rPr>
                <w:rFonts w:cs="Arial"/>
                <w:sz w:val="22"/>
                <w:szCs w:val="22"/>
              </w:rPr>
            </w:pPr>
            <w:r w:rsidRPr="00D156BD">
              <w:rPr>
                <w:rFonts w:cs="Arial"/>
                <w:sz w:val="22"/>
                <w:szCs w:val="22"/>
              </w:rPr>
              <w:t>FNRS480</w:t>
            </w:r>
          </w:p>
        </w:tc>
        <w:tc>
          <w:tcPr>
            <w:tcW w:w="3941" w:type="dxa"/>
          </w:tcPr>
          <w:p w14:paraId="33AE7E83" w14:textId="4A2EDEC3" w:rsidR="002909C9" w:rsidRPr="00D156BD" w:rsidRDefault="002909C9" w:rsidP="002909C9">
            <w:pPr>
              <w:spacing w:before="0" w:after="0" w:line="259" w:lineRule="auto"/>
              <w:rPr>
                <w:rFonts w:cs="Arial"/>
                <w:sz w:val="22"/>
                <w:szCs w:val="22"/>
              </w:rPr>
            </w:pPr>
            <w:r w:rsidRPr="00D156BD">
              <w:rPr>
                <w:rFonts w:cs="Arial"/>
                <w:sz w:val="22"/>
                <w:szCs w:val="22"/>
              </w:rPr>
              <w:t>Senior Projects 2</w:t>
            </w:r>
            <w:r w:rsidR="000633D5" w:rsidRPr="00D156BD">
              <w:rPr>
                <w:rFonts w:cs="Arial"/>
                <w:sz w:val="22"/>
                <w:szCs w:val="22"/>
              </w:rPr>
              <w:t>, 50%</w:t>
            </w:r>
          </w:p>
        </w:tc>
        <w:tc>
          <w:tcPr>
            <w:tcW w:w="988" w:type="dxa"/>
          </w:tcPr>
          <w:p w14:paraId="48382CF9" w14:textId="558EB8B9" w:rsidR="002909C9" w:rsidRPr="00D156BD" w:rsidRDefault="002909C9" w:rsidP="002909C9">
            <w:pPr>
              <w:spacing w:before="0" w:after="0" w:line="259" w:lineRule="auto"/>
              <w:rPr>
                <w:rFonts w:cs="Arial"/>
                <w:sz w:val="22"/>
                <w:szCs w:val="22"/>
              </w:rPr>
            </w:pPr>
            <w:r w:rsidRPr="00D156BD">
              <w:rPr>
                <w:rFonts w:cs="Arial"/>
                <w:sz w:val="22"/>
                <w:szCs w:val="22"/>
              </w:rPr>
              <w:t>2</w:t>
            </w:r>
          </w:p>
        </w:tc>
        <w:tc>
          <w:tcPr>
            <w:tcW w:w="1192" w:type="dxa"/>
          </w:tcPr>
          <w:p w14:paraId="2E222DF1" w14:textId="651590A9" w:rsidR="002909C9" w:rsidRPr="00D156BD" w:rsidRDefault="002909C9" w:rsidP="002909C9">
            <w:pPr>
              <w:spacing w:before="0" w:after="0" w:line="259" w:lineRule="auto"/>
              <w:rPr>
                <w:rFonts w:cs="Arial"/>
                <w:sz w:val="22"/>
                <w:szCs w:val="22"/>
              </w:rPr>
            </w:pPr>
            <w:r w:rsidRPr="00D156BD">
              <w:rPr>
                <w:rFonts w:cs="Arial"/>
                <w:sz w:val="22"/>
                <w:szCs w:val="22"/>
              </w:rPr>
              <w:t>Spring</w:t>
            </w:r>
          </w:p>
        </w:tc>
        <w:tc>
          <w:tcPr>
            <w:tcW w:w="2050" w:type="dxa"/>
          </w:tcPr>
          <w:p w14:paraId="70493616" w14:textId="22FDB4F9" w:rsidR="002909C9" w:rsidRPr="00D156BD" w:rsidRDefault="002909C9" w:rsidP="002909C9">
            <w:pPr>
              <w:spacing w:before="0" w:after="0" w:line="259" w:lineRule="auto"/>
              <w:rPr>
                <w:rFonts w:cs="Arial"/>
                <w:sz w:val="22"/>
                <w:szCs w:val="22"/>
              </w:rPr>
            </w:pPr>
            <w:r w:rsidRPr="00D156BD">
              <w:rPr>
                <w:rFonts w:cs="Arial"/>
                <w:sz w:val="22"/>
                <w:szCs w:val="22"/>
              </w:rPr>
              <w:t>Undergraduate</w:t>
            </w:r>
          </w:p>
        </w:tc>
      </w:tr>
      <w:tr w:rsidR="002909C9" w:rsidRPr="00D156BD" w14:paraId="43AACC95" w14:textId="77777777" w:rsidTr="00034946">
        <w:tc>
          <w:tcPr>
            <w:tcW w:w="1196" w:type="dxa"/>
          </w:tcPr>
          <w:p w14:paraId="5BCF4FD7" w14:textId="5F5178E8" w:rsidR="002909C9" w:rsidRPr="00D156BD" w:rsidRDefault="002909C9" w:rsidP="002909C9">
            <w:pPr>
              <w:spacing w:before="0" w:after="0" w:line="259" w:lineRule="auto"/>
              <w:rPr>
                <w:rFonts w:cs="Arial"/>
                <w:sz w:val="22"/>
                <w:szCs w:val="22"/>
              </w:rPr>
            </w:pPr>
            <w:r w:rsidRPr="00D156BD">
              <w:rPr>
                <w:rFonts w:cs="Arial"/>
                <w:sz w:val="22"/>
                <w:szCs w:val="22"/>
              </w:rPr>
              <w:t>FNRS695</w:t>
            </w:r>
          </w:p>
        </w:tc>
        <w:tc>
          <w:tcPr>
            <w:tcW w:w="3941" w:type="dxa"/>
          </w:tcPr>
          <w:p w14:paraId="3B36D641" w14:textId="5398451B" w:rsidR="002909C9" w:rsidRPr="00D156BD" w:rsidRDefault="002909C9" w:rsidP="002909C9">
            <w:pPr>
              <w:spacing w:before="0" w:after="0" w:line="259" w:lineRule="auto"/>
              <w:rPr>
                <w:rFonts w:cs="Arial"/>
                <w:sz w:val="22"/>
                <w:szCs w:val="22"/>
              </w:rPr>
            </w:pPr>
            <w:r w:rsidRPr="00D156BD">
              <w:rPr>
                <w:rFonts w:cs="Arial"/>
                <w:sz w:val="22"/>
                <w:szCs w:val="22"/>
              </w:rPr>
              <w:t>Independent Study</w:t>
            </w:r>
          </w:p>
        </w:tc>
        <w:tc>
          <w:tcPr>
            <w:tcW w:w="988" w:type="dxa"/>
          </w:tcPr>
          <w:p w14:paraId="41C64BB6" w14:textId="139FFB12" w:rsidR="002909C9" w:rsidRPr="00D156BD" w:rsidRDefault="002909C9" w:rsidP="002909C9">
            <w:pPr>
              <w:spacing w:before="0" w:after="0" w:line="259" w:lineRule="auto"/>
              <w:rPr>
                <w:rFonts w:cs="Arial"/>
                <w:sz w:val="22"/>
                <w:szCs w:val="22"/>
              </w:rPr>
            </w:pPr>
            <w:r w:rsidRPr="00D156BD">
              <w:rPr>
                <w:rFonts w:cs="Arial"/>
                <w:sz w:val="22"/>
                <w:szCs w:val="22"/>
              </w:rPr>
              <w:t>3</w:t>
            </w:r>
          </w:p>
        </w:tc>
        <w:tc>
          <w:tcPr>
            <w:tcW w:w="1192" w:type="dxa"/>
          </w:tcPr>
          <w:p w14:paraId="6F53659F" w14:textId="146568E1" w:rsidR="002909C9" w:rsidRPr="00D156BD" w:rsidRDefault="002909C9" w:rsidP="002909C9">
            <w:pPr>
              <w:spacing w:before="0" w:after="0" w:line="259" w:lineRule="auto"/>
              <w:rPr>
                <w:rFonts w:cs="Arial"/>
                <w:sz w:val="22"/>
                <w:szCs w:val="22"/>
              </w:rPr>
            </w:pPr>
            <w:r w:rsidRPr="00D156BD">
              <w:rPr>
                <w:rFonts w:cs="Arial"/>
                <w:sz w:val="22"/>
                <w:szCs w:val="22"/>
              </w:rPr>
              <w:t>Spring</w:t>
            </w:r>
          </w:p>
        </w:tc>
        <w:tc>
          <w:tcPr>
            <w:tcW w:w="2050" w:type="dxa"/>
          </w:tcPr>
          <w:p w14:paraId="6D6E832A" w14:textId="50E1CA9F" w:rsidR="002909C9" w:rsidRPr="00D156BD" w:rsidRDefault="002909C9" w:rsidP="002909C9">
            <w:pPr>
              <w:spacing w:before="0" w:after="0" w:line="259" w:lineRule="auto"/>
              <w:rPr>
                <w:rFonts w:cs="Arial"/>
                <w:sz w:val="22"/>
                <w:szCs w:val="22"/>
              </w:rPr>
            </w:pPr>
            <w:r w:rsidRPr="00D156BD">
              <w:rPr>
                <w:rFonts w:cs="Arial"/>
                <w:sz w:val="22"/>
                <w:szCs w:val="22"/>
              </w:rPr>
              <w:t>Graduate</w:t>
            </w:r>
          </w:p>
        </w:tc>
      </w:tr>
      <w:tr w:rsidR="00B94C30" w:rsidRPr="00D156BD" w14:paraId="338C1B93" w14:textId="77777777" w:rsidTr="00B94C30">
        <w:trPr>
          <w:trHeight w:val="478"/>
        </w:trPr>
        <w:tc>
          <w:tcPr>
            <w:tcW w:w="1196" w:type="dxa"/>
          </w:tcPr>
          <w:p w14:paraId="0A774061" w14:textId="7B6FA858" w:rsidR="002909C9" w:rsidRPr="00D156BD" w:rsidRDefault="002909C9" w:rsidP="00B94C30">
            <w:pPr>
              <w:spacing w:before="0" w:after="0" w:line="259" w:lineRule="auto"/>
              <w:jc w:val="left"/>
              <w:rPr>
                <w:rFonts w:cs="Arial"/>
                <w:b/>
                <w:sz w:val="22"/>
                <w:szCs w:val="22"/>
              </w:rPr>
            </w:pPr>
            <w:r w:rsidRPr="00D156BD">
              <w:rPr>
                <w:rFonts w:cs="Arial"/>
                <w:sz w:val="22"/>
                <w:szCs w:val="22"/>
              </w:rPr>
              <w:t>FNRS797</w:t>
            </w:r>
          </w:p>
        </w:tc>
        <w:tc>
          <w:tcPr>
            <w:tcW w:w="3941" w:type="dxa"/>
          </w:tcPr>
          <w:p w14:paraId="1BED9152" w14:textId="059A2AC3" w:rsidR="002909C9" w:rsidRPr="00D156BD" w:rsidRDefault="002909C9" w:rsidP="00B94C30">
            <w:pPr>
              <w:spacing w:before="0" w:after="0" w:line="259" w:lineRule="auto"/>
              <w:jc w:val="left"/>
              <w:rPr>
                <w:rFonts w:cs="Arial"/>
                <w:b/>
                <w:sz w:val="22"/>
                <w:szCs w:val="22"/>
              </w:rPr>
            </w:pPr>
            <w:r w:rsidRPr="00D156BD">
              <w:rPr>
                <w:rFonts w:cs="Arial"/>
                <w:sz w:val="22"/>
                <w:szCs w:val="22"/>
              </w:rPr>
              <w:t>Research</w:t>
            </w:r>
          </w:p>
        </w:tc>
        <w:tc>
          <w:tcPr>
            <w:tcW w:w="988" w:type="dxa"/>
          </w:tcPr>
          <w:p w14:paraId="03ECC697" w14:textId="066738CF" w:rsidR="002909C9" w:rsidRPr="00D156BD" w:rsidRDefault="002909C9" w:rsidP="00B94C30">
            <w:pPr>
              <w:spacing w:before="0" w:after="0" w:line="259" w:lineRule="auto"/>
              <w:jc w:val="left"/>
              <w:rPr>
                <w:rFonts w:cs="Arial"/>
                <w:b/>
                <w:sz w:val="22"/>
                <w:szCs w:val="22"/>
              </w:rPr>
            </w:pPr>
            <w:r w:rsidRPr="00D156BD">
              <w:rPr>
                <w:rFonts w:cs="Arial"/>
                <w:sz w:val="22"/>
                <w:szCs w:val="22"/>
              </w:rPr>
              <w:t>4</w:t>
            </w:r>
          </w:p>
        </w:tc>
        <w:tc>
          <w:tcPr>
            <w:tcW w:w="1192" w:type="dxa"/>
          </w:tcPr>
          <w:p w14:paraId="2D8B537E" w14:textId="61F6AB34" w:rsidR="002909C9" w:rsidRPr="00D156BD" w:rsidRDefault="002909C9" w:rsidP="00B94C30">
            <w:pPr>
              <w:spacing w:before="0" w:after="0" w:line="259" w:lineRule="auto"/>
              <w:jc w:val="left"/>
              <w:rPr>
                <w:rFonts w:cs="Arial"/>
                <w:bCs/>
                <w:sz w:val="22"/>
                <w:szCs w:val="22"/>
              </w:rPr>
            </w:pPr>
            <w:r w:rsidRPr="00D156BD">
              <w:rPr>
                <w:rFonts w:cs="Arial"/>
                <w:bCs/>
                <w:sz w:val="22"/>
                <w:szCs w:val="22"/>
              </w:rPr>
              <w:t>Spring</w:t>
            </w:r>
          </w:p>
        </w:tc>
        <w:tc>
          <w:tcPr>
            <w:tcW w:w="2050" w:type="dxa"/>
          </w:tcPr>
          <w:p w14:paraId="550ECAEF" w14:textId="01271D18" w:rsidR="002909C9" w:rsidRPr="00D156BD" w:rsidRDefault="002909C9" w:rsidP="00B94C30">
            <w:pPr>
              <w:spacing w:before="0" w:after="0" w:line="259" w:lineRule="auto"/>
              <w:jc w:val="left"/>
              <w:rPr>
                <w:rFonts w:cs="Arial"/>
                <w:b/>
                <w:sz w:val="22"/>
                <w:szCs w:val="22"/>
              </w:rPr>
            </w:pPr>
            <w:r w:rsidRPr="00D156BD">
              <w:rPr>
                <w:rFonts w:cs="Arial"/>
                <w:sz w:val="22"/>
                <w:szCs w:val="22"/>
              </w:rPr>
              <w:t>Graduate</w:t>
            </w:r>
          </w:p>
        </w:tc>
      </w:tr>
    </w:tbl>
    <w:p w14:paraId="5FFC59AA" w14:textId="77777777" w:rsidR="00360C84" w:rsidRDefault="00360C84" w:rsidP="00A609C7">
      <w:pPr>
        <w:rPr>
          <w:b/>
          <w:bCs/>
        </w:rPr>
      </w:pPr>
    </w:p>
    <w:p w14:paraId="1D6A9B67" w14:textId="260DFD5D" w:rsidR="00360C84" w:rsidRDefault="00360C84" w:rsidP="00360C84">
      <w:pPr>
        <w:rPr>
          <w:b/>
          <w:bCs/>
        </w:rPr>
      </w:pPr>
      <w:r w:rsidRPr="00DC1BA1">
        <w:rPr>
          <w:b/>
          <w:smallCaps/>
          <w:noProof/>
          <w:szCs w:val="22"/>
          <w:lang w:val="hu-HU"/>
        </w:rPr>
        <mc:AlternateContent>
          <mc:Choice Requires="wps">
            <w:drawing>
              <wp:anchor distT="0" distB="0" distL="114300" distR="114300" simplePos="0" relativeHeight="251693056" behindDoc="0" locked="0" layoutInCell="1" allowOverlap="1" wp14:anchorId="1DD88DD8" wp14:editId="17C65FA1">
                <wp:simplePos x="0" y="0"/>
                <wp:positionH relativeFrom="margin">
                  <wp:posOffset>22225</wp:posOffset>
                </wp:positionH>
                <wp:positionV relativeFrom="paragraph">
                  <wp:posOffset>242570</wp:posOffset>
                </wp:positionV>
                <wp:extent cx="6044540" cy="17492"/>
                <wp:effectExtent l="0" t="19050" r="52070" b="40005"/>
                <wp:wrapNone/>
                <wp:docPr id="1548809833" name="Egyenes összekötő 11"/>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19773" id="Egyenes összekötő 11" o:spid="_x0000_s1026" style="position:absolute;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19.1pt" to="47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" strokecolor="#c5e0b3 [1305]" strokeweight="5pt">
                <v:stroke joinstyle="miter"/>
                <w10:wrap anchorx="margin"/>
              </v:line>
            </w:pict>
          </mc:Fallback>
        </mc:AlternateContent>
      </w:r>
      <w:r>
        <w:rPr>
          <w:b/>
          <w:bCs/>
          <w:smallCaps/>
          <w:szCs w:val="22"/>
        </w:rPr>
        <w:t xml:space="preserve">Research Activities: </w:t>
      </w:r>
    </w:p>
    <w:p w14:paraId="2FE36199" w14:textId="77777777" w:rsidR="00360C84" w:rsidRDefault="00360C84" w:rsidP="00A609C7">
      <w:pPr>
        <w:rPr>
          <w:b/>
          <w:bCs/>
        </w:rPr>
      </w:pPr>
    </w:p>
    <w:tbl>
      <w:tblPr>
        <w:tblStyle w:val="TableGrid"/>
        <w:tblW w:w="9072" w:type="dxa"/>
        <w:tblInd w:w="-95" w:type="dxa"/>
        <w:tblLook w:val="04A0" w:firstRow="1" w:lastRow="0" w:firstColumn="1" w:lastColumn="0" w:noHBand="0" w:noVBand="1"/>
      </w:tblPr>
      <w:tblGrid>
        <w:gridCol w:w="1255"/>
        <w:gridCol w:w="4346"/>
        <w:gridCol w:w="1237"/>
        <w:gridCol w:w="1206"/>
        <w:gridCol w:w="1028"/>
      </w:tblGrid>
      <w:tr w:rsidR="00B1116C" w:rsidRPr="00D156BD" w14:paraId="360ECDFF" w14:textId="77777777" w:rsidTr="009A2B08">
        <w:tc>
          <w:tcPr>
            <w:tcW w:w="1255" w:type="dxa"/>
          </w:tcPr>
          <w:p w14:paraId="2A48DEF2" w14:textId="57CB0F88" w:rsidR="00B1116C" w:rsidRPr="00D156BD" w:rsidRDefault="004F28C9" w:rsidP="004C0F96">
            <w:pPr>
              <w:rPr>
                <w:rFonts w:cs="Arial"/>
                <w:b/>
                <w:sz w:val="22"/>
                <w:szCs w:val="22"/>
              </w:rPr>
            </w:pPr>
            <w:r w:rsidRPr="00D156BD">
              <w:rPr>
                <w:rFonts w:cs="Arial"/>
                <w:b/>
                <w:sz w:val="22"/>
                <w:szCs w:val="22"/>
              </w:rPr>
              <w:t>Code</w:t>
            </w:r>
          </w:p>
        </w:tc>
        <w:tc>
          <w:tcPr>
            <w:tcW w:w="4346" w:type="dxa"/>
          </w:tcPr>
          <w:p w14:paraId="489DBC2F" w14:textId="39731F8B" w:rsidR="00B1116C" w:rsidRPr="00D156BD" w:rsidRDefault="004F28C9" w:rsidP="004C0F96">
            <w:pPr>
              <w:rPr>
                <w:rFonts w:cs="Arial"/>
                <w:b/>
                <w:sz w:val="22"/>
                <w:szCs w:val="22"/>
              </w:rPr>
            </w:pPr>
            <w:r w:rsidRPr="00D156BD">
              <w:rPr>
                <w:rFonts w:cs="Arial"/>
                <w:b/>
                <w:sz w:val="22"/>
                <w:szCs w:val="22"/>
              </w:rPr>
              <w:t>Project Title</w:t>
            </w:r>
          </w:p>
        </w:tc>
        <w:tc>
          <w:tcPr>
            <w:tcW w:w="1237" w:type="dxa"/>
          </w:tcPr>
          <w:p w14:paraId="664941D8" w14:textId="77777777" w:rsidR="00B1116C" w:rsidRPr="00D156BD" w:rsidRDefault="00B1116C" w:rsidP="004C0F96">
            <w:pPr>
              <w:rPr>
                <w:rFonts w:cs="Arial"/>
                <w:b/>
                <w:sz w:val="22"/>
                <w:szCs w:val="22"/>
              </w:rPr>
            </w:pPr>
            <w:r w:rsidRPr="00D156BD">
              <w:rPr>
                <w:rFonts w:cs="Arial"/>
                <w:b/>
                <w:sz w:val="22"/>
                <w:szCs w:val="22"/>
              </w:rPr>
              <w:t>Duration</w:t>
            </w:r>
          </w:p>
        </w:tc>
        <w:tc>
          <w:tcPr>
            <w:tcW w:w="1206" w:type="dxa"/>
          </w:tcPr>
          <w:p w14:paraId="236FF574" w14:textId="77777777" w:rsidR="00B1116C" w:rsidRPr="00D156BD" w:rsidRDefault="00B1116C" w:rsidP="004C0F96">
            <w:pPr>
              <w:rPr>
                <w:rFonts w:cs="Arial"/>
                <w:b/>
                <w:sz w:val="22"/>
                <w:szCs w:val="22"/>
              </w:rPr>
            </w:pPr>
            <w:r w:rsidRPr="00D156BD">
              <w:rPr>
                <w:rFonts w:cs="Arial"/>
                <w:b/>
                <w:sz w:val="22"/>
                <w:szCs w:val="22"/>
              </w:rPr>
              <w:t>Budget</w:t>
            </w:r>
          </w:p>
        </w:tc>
        <w:tc>
          <w:tcPr>
            <w:tcW w:w="1028" w:type="dxa"/>
          </w:tcPr>
          <w:p w14:paraId="192831E5" w14:textId="77777777" w:rsidR="00B1116C" w:rsidRPr="00D156BD" w:rsidRDefault="00B1116C" w:rsidP="004C0F96">
            <w:pPr>
              <w:rPr>
                <w:rFonts w:cs="Arial"/>
                <w:b/>
                <w:sz w:val="22"/>
                <w:szCs w:val="22"/>
              </w:rPr>
            </w:pPr>
            <w:r w:rsidRPr="00D156BD">
              <w:rPr>
                <w:rFonts w:cs="Arial"/>
                <w:b/>
                <w:sz w:val="22"/>
                <w:szCs w:val="22"/>
              </w:rPr>
              <w:t>Role</w:t>
            </w:r>
          </w:p>
        </w:tc>
      </w:tr>
      <w:tr w:rsidR="00B1116C" w:rsidRPr="00D156BD" w14:paraId="207EAA61" w14:textId="77777777" w:rsidTr="009A2B08">
        <w:tc>
          <w:tcPr>
            <w:tcW w:w="1255" w:type="dxa"/>
          </w:tcPr>
          <w:p w14:paraId="71018521" w14:textId="1608252B" w:rsidR="00B1116C" w:rsidRPr="00D156BD" w:rsidRDefault="00B225F2" w:rsidP="004C0F96">
            <w:pPr>
              <w:rPr>
                <w:rFonts w:cs="Arial"/>
                <w:sz w:val="22"/>
                <w:szCs w:val="22"/>
              </w:rPr>
            </w:pPr>
            <w:r>
              <w:rPr>
                <w:rFonts w:cs="Arial"/>
                <w:sz w:val="22"/>
                <w:szCs w:val="22"/>
              </w:rPr>
              <w:t>11075</w:t>
            </w:r>
          </w:p>
        </w:tc>
        <w:tc>
          <w:tcPr>
            <w:tcW w:w="4346" w:type="dxa"/>
          </w:tcPr>
          <w:p w14:paraId="625D267E" w14:textId="41789E04" w:rsidR="00B1116C" w:rsidRPr="00D156BD" w:rsidRDefault="000F1C8D" w:rsidP="001337B4">
            <w:pPr>
              <w:spacing w:before="0" w:after="0" w:line="240" w:lineRule="auto"/>
              <w:rPr>
                <w:rFonts w:cs="Arial"/>
                <w:sz w:val="22"/>
                <w:szCs w:val="22"/>
              </w:rPr>
            </w:pPr>
            <w:r w:rsidRPr="00D156BD">
              <w:rPr>
                <w:rFonts w:cs="Arial"/>
                <w:sz w:val="22"/>
                <w:szCs w:val="22"/>
              </w:rPr>
              <w:t>Commercializing Hardwood Cross-Laminated Timbers Through Innovative Design and Technology Transfer</w:t>
            </w:r>
          </w:p>
        </w:tc>
        <w:tc>
          <w:tcPr>
            <w:tcW w:w="1237" w:type="dxa"/>
          </w:tcPr>
          <w:p w14:paraId="2A9A9202" w14:textId="2E20966B" w:rsidR="00B1116C" w:rsidRPr="00D156BD" w:rsidRDefault="00D156BD" w:rsidP="004C0F96">
            <w:pPr>
              <w:rPr>
                <w:rFonts w:cs="Arial"/>
                <w:sz w:val="22"/>
                <w:szCs w:val="22"/>
              </w:rPr>
            </w:pPr>
            <w:r>
              <w:rPr>
                <w:rFonts w:cs="Arial"/>
                <w:sz w:val="22"/>
                <w:szCs w:val="22"/>
              </w:rPr>
              <w:t>2023-20</w:t>
            </w:r>
            <w:r w:rsidR="002201E9">
              <w:rPr>
                <w:rFonts w:cs="Arial"/>
                <w:sz w:val="22"/>
                <w:szCs w:val="22"/>
              </w:rPr>
              <w:t>26</w:t>
            </w:r>
          </w:p>
        </w:tc>
        <w:tc>
          <w:tcPr>
            <w:tcW w:w="1206" w:type="dxa"/>
          </w:tcPr>
          <w:p w14:paraId="06E00F3A" w14:textId="18F986DA" w:rsidR="00B1116C" w:rsidRPr="00D156BD" w:rsidRDefault="002201E9" w:rsidP="004C0F96">
            <w:pPr>
              <w:rPr>
                <w:rFonts w:cs="Arial"/>
                <w:sz w:val="22"/>
                <w:szCs w:val="22"/>
              </w:rPr>
            </w:pPr>
            <w:r>
              <w:rPr>
                <w:rFonts w:cs="Arial"/>
                <w:sz w:val="22"/>
                <w:szCs w:val="22"/>
              </w:rPr>
              <w:t>$460,000</w:t>
            </w:r>
          </w:p>
        </w:tc>
        <w:tc>
          <w:tcPr>
            <w:tcW w:w="1028" w:type="dxa"/>
          </w:tcPr>
          <w:p w14:paraId="5CB4D5E5" w14:textId="044895D7" w:rsidR="00B1116C" w:rsidRPr="00D156BD" w:rsidRDefault="002201E9" w:rsidP="004C0F96">
            <w:pPr>
              <w:rPr>
                <w:rFonts w:cs="Arial"/>
                <w:sz w:val="22"/>
                <w:szCs w:val="22"/>
              </w:rPr>
            </w:pPr>
            <w:r>
              <w:rPr>
                <w:rFonts w:cs="Arial"/>
                <w:sz w:val="22"/>
                <w:szCs w:val="22"/>
              </w:rPr>
              <w:t>PI</w:t>
            </w:r>
          </w:p>
        </w:tc>
      </w:tr>
      <w:tr w:rsidR="00B1116C" w:rsidRPr="00D156BD" w14:paraId="01F13396" w14:textId="77777777" w:rsidTr="009A2B08">
        <w:tc>
          <w:tcPr>
            <w:tcW w:w="1255" w:type="dxa"/>
          </w:tcPr>
          <w:p w14:paraId="365B0C34" w14:textId="2F213C74" w:rsidR="00B1116C" w:rsidRPr="00D156BD" w:rsidRDefault="00B225F2" w:rsidP="004C0F96">
            <w:pPr>
              <w:rPr>
                <w:rFonts w:cs="Arial"/>
                <w:sz w:val="22"/>
                <w:szCs w:val="22"/>
              </w:rPr>
            </w:pPr>
            <w:r>
              <w:rPr>
                <w:rFonts w:cs="Arial"/>
                <w:sz w:val="22"/>
                <w:szCs w:val="22"/>
              </w:rPr>
              <w:lastRenderedPageBreak/>
              <w:t>11</w:t>
            </w:r>
            <w:r w:rsidR="00826007">
              <w:rPr>
                <w:rFonts w:cs="Arial"/>
                <w:sz w:val="22"/>
                <w:szCs w:val="22"/>
              </w:rPr>
              <w:t>110</w:t>
            </w:r>
          </w:p>
        </w:tc>
        <w:tc>
          <w:tcPr>
            <w:tcW w:w="4346" w:type="dxa"/>
          </w:tcPr>
          <w:p w14:paraId="5DEFECDF" w14:textId="5E69A321" w:rsidR="00B1116C" w:rsidRPr="00D156BD" w:rsidRDefault="00B225F2" w:rsidP="001337B4">
            <w:pPr>
              <w:spacing w:before="0" w:after="0" w:line="240" w:lineRule="auto"/>
              <w:rPr>
                <w:rFonts w:cs="Arial"/>
                <w:sz w:val="22"/>
                <w:szCs w:val="22"/>
              </w:rPr>
            </w:pPr>
            <w:r w:rsidRPr="00B225F2">
              <w:rPr>
                <w:rFonts w:cs="Arial"/>
                <w:sz w:val="22"/>
                <w:szCs w:val="22"/>
              </w:rPr>
              <w:t>A Path Towards Cost Effective Production of Hardwood CLT</w:t>
            </w:r>
          </w:p>
        </w:tc>
        <w:tc>
          <w:tcPr>
            <w:tcW w:w="1237" w:type="dxa"/>
          </w:tcPr>
          <w:p w14:paraId="585F19E0" w14:textId="6074ABAB" w:rsidR="00B1116C" w:rsidRPr="00D156BD" w:rsidRDefault="00826007" w:rsidP="004C0F96">
            <w:pPr>
              <w:rPr>
                <w:rFonts w:cs="Arial"/>
                <w:sz w:val="22"/>
                <w:szCs w:val="22"/>
              </w:rPr>
            </w:pPr>
            <w:r>
              <w:rPr>
                <w:rFonts w:cs="Arial"/>
                <w:sz w:val="22"/>
                <w:szCs w:val="22"/>
              </w:rPr>
              <w:t>2023-2025</w:t>
            </w:r>
          </w:p>
        </w:tc>
        <w:tc>
          <w:tcPr>
            <w:tcW w:w="1206" w:type="dxa"/>
          </w:tcPr>
          <w:p w14:paraId="537091AC" w14:textId="717AEC5B" w:rsidR="00B1116C" w:rsidRPr="00D156BD" w:rsidRDefault="00826007" w:rsidP="004C0F96">
            <w:pPr>
              <w:rPr>
                <w:rFonts w:cs="Arial"/>
                <w:sz w:val="22"/>
                <w:szCs w:val="22"/>
              </w:rPr>
            </w:pPr>
            <w:r>
              <w:rPr>
                <w:rFonts w:cs="Arial"/>
                <w:sz w:val="22"/>
                <w:szCs w:val="22"/>
              </w:rPr>
              <w:t>$200</w:t>
            </w:r>
            <w:r w:rsidR="00AF1292">
              <w:rPr>
                <w:rFonts w:cs="Arial"/>
                <w:sz w:val="22"/>
                <w:szCs w:val="22"/>
              </w:rPr>
              <w:t>,000</w:t>
            </w:r>
          </w:p>
        </w:tc>
        <w:tc>
          <w:tcPr>
            <w:tcW w:w="1028" w:type="dxa"/>
          </w:tcPr>
          <w:p w14:paraId="20915186" w14:textId="05DF6EA0" w:rsidR="00B1116C" w:rsidRPr="00D156BD" w:rsidRDefault="00AF1292" w:rsidP="004C0F96">
            <w:pPr>
              <w:rPr>
                <w:rFonts w:cs="Arial"/>
                <w:sz w:val="22"/>
                <w:szCs w:val="22"/>
              </w:rPr>
            </w:pPr>
            <w:r>
              <w:rPr>
                <w:rFonts w:cs="Arial"/>
                <w:sz w:val="22"/>
                <w:szCs w:val="22"/>
              </w:rPr>
              <w:t>PI</w:t>
            </w:r>
          </w:p>
        </w:tc>
      </w:tr>
      <w:tr w:rsidR="00B1116C" w:rsidRPr="00D156BD" w14:paraId="312A2429" w14:textId="77777777" w:rsidTr="009A2B08">
        <w:tc>
          <w:tcPr>
            <w:tcW w:w="1255" w:type="dxa"/>
          </w:tcPr>
          <w:p w14:paraId="1D54B3EC" w14:textId="45D09BA0" w:rsidR="00B1116C" w:rsidRPr="00D156BD" w:rsidRDefault="00906B10" w:rsidP="00906B10">
            <w:pPr>
              <w:rPr>
                <w:rFonts w:cs="Arial"/>
                <w:sz w:val="22"/>
                <w:szCs w:val="22"/>
              </w:rPr>
            </w:pPr>
            <w:r>
              <w:rPr>
                <w:sz w:val="22"/>
                <w:szCs w:val="22"/>
              </w:rPr>
              <w:t>DE-EE0010699</w:t>
            </w:r>
          </w:p>
        </w:tc>
        <w:tc>
          <w:tcPr>
            <w:tcW w:w="4346" w:type="dxa"/>
          </w:tcPr>
          <w:p w14:paraId="55872194" w14:textId="268B4A3C" w:rsidR="00B1116C" w:rsidRPr="00D156BD" w:rsidRDefault="009E2ACB" w:rsidP="001337B4">
            <w:pPr>
              <w:spacing w:before="0" w:after="0" w:line="240" w:lineRule="auto"/>
              <w:rPr>
                <w:rFonts w:cs="Arial"/>
                <w:sz w:val="22"/>
                <w:szCs w:val="22"/>
              </w:rPr>
            </w:pPr>
            <w:r>
              <w:rPr>
                <w:sz w:val="22"/>
                <w:szCs w:val="22"/>
              </w:rPr>
              <w:t>Hardwood Cross Laminated Timbers for Energy Efficient Modular Homes</w:t>
            </w:r>
          </w:p>
        </w:tc>
        <w:tc>
          <w:tcPr>
            <w:tcW w:w="1237" w:type="dxa"/>
          </w:tcPr>
          <w:p w14:paraId="3C200820" w14:textId="3AB5359E" w:rsidR="00B1116C" w:rsidRPr="00D156BD" w:rsidRDefault="009E2ACB" w:rsidP="004C0F96">
            <w:pPr>
              <w:rPr>
                <w:rFonts w:cs="Arial"/>
                <w:sz w:val="22"/>
                <w:szCs w:val="22"/>
              </w:rPr>
            </w:pPr>
            <w:r>
              <w:rPr>
                <w:rFonts w:cs="Arial"/>
                <w:sz w:val="22"/>
                <w:szCs w:val="22"/>
              </w:rPr>
              <w:t>2023-2024</w:t>
            </w:r>
          </w:p>
        </w:tc>
        <w:tc>
          <w:tcPr>
            <w:tcW w:w="1206" w:type="dxa"/>
          </w:tcPr>
          <w:p w14:paraId="33E499E7" w14:textId="3AEDC73A" w:rsidR="00B1116C" w:rsidRPr="00D156BD" w:rsidRDefault="009E2ACB" w:rsidP="004C0F96">
            <w:pPr>
              <w:rPr>
                <w:rFonts w:cs="Arial"/>
                <w:sz w:val="22"/>
                <w:szCs w:val="22"/>
              </w:rPr>
            </w:pPr>
            <w:r>
              <w:rPr>
                <w:rFonts w:cs="Arial"/>
                <w:sz w:val="22"/>
                <w:szCs w:val="22"/>
              </w:rPr>
              <w:t>$1,500,000</w:t>
            </w:r>
          </w:p>
        </w:tc>
        <w:tc>
          <w:tcPr>
            <w:tcW w:w="1028" w:type="dxa"/>
          </w:tcPr>
          <w:p w14:paraId="63F10A6F" w14:textId="6B18BFF9" w:rsidR="00B1116C" w:rsidRPr="00D156BD" w:rsidRDefault="009E2ACB" w:rsidP="004C0F96">
            <w:pPr>
              <w:rPr>
                <w:rFonts w:cs="Arial"/>
                <w:sz w:val="22"/>
                <w:szCs w:val="22"/>
              </w:rPr>
            </w:pPr>
            <w:r>
              <w:rPr>
                <w:rFonts w:cs="Arial"/>
                <w:sz w:val="22"/>
                <w:szCs w:val="22"/>
              </w:rPr>
              <w:t>PI</w:t>
            </w:r>
          </w:p>
        </w:tc>
      </w:tr>
      <w:tr w:rsidR="00B1116C" w:rsidRPr="00D156BD" w14:paraId="4BC026B4" w14:textId="77777777" w:rsidTr="009A2B08">
        <w:tc>
          <w:tcPr>
            <w:tcW w:w="1255" w:type="dxa"/>
          </w:tcPr>
          <w:p w14:paraId="38B9F896" w14:textId="25708922" w:rsidR="00B1116C" w:rsidRPr="00D156BD" w:rsidRDefault="0073151F" w:rsidP="004C0F96">
            <w:pPr>
              <w:rPr>
                <w:rFonts w:cs="Arial"/>
                <w:sz w:val="22"/>
                <w:szCs w:val="22"/>
              </w:rPr>
            </w:pPr>
            <w:r>
              <w:rPr>
                <w:rFonts w:cs="Arial"/>
                <w:sz w:val="22"/>
                <w:szCs w:val="22"/>
              </w:rPr>
              <w:t>12</w:t>
            </w:r>
            <w:r w:rsidR="00701071">
              <w:rPr>
                <w:rFonts w:cs="Arial"/>
                <w:sz w:val="22"/>
                <w:szCs w:val="22"/>
              </w:rPr>
              <w:t>845</w:t>
            </w:r>
          </w:p>
        </w:tc>
        <w:tc>
          <w:tcPr>
            <w:tcW w:w="4346" w:type="dxa"/>
          </w:tcPr>
          <w:p w14:paraId="5182551A" w14:textId="25596491" w:rsidR="00B1116C" w:rsidRPr="00D156BD" w:rsidRDefault="0073151F" w:rsidP="001337B4">
            <w:pPr>
              <w:spacing w:before="0" w:after="0" w:line="240" w:lineRule="auto"/>
              <w:rPr>
                <w:rFonts w:cs="Arial"/>
                <w:sz w:val="22"/>
                <w:szCs w:val="22"/>
              </w:rPr>
            </w:pPr>
            <w:r w:rsidRPr="0073151F">
              <w:rPr>
                <w:rFonts w:cs="Arial"/>
                <w:sz w:val="22"/>
                <w:szCs w:val="22"/>
              </w:rPr>
              <w:t>The Davis College Natural Resources Building</w:t>
            </w:r>
          </w:p>
        </w:tc>
        <w:tc>
          <w:tcPr>
            <w:tcW w:w="1237" w:type="dxa"/>
          </w:tcPr>
          <w:p w14:paraId="1007B2A5" w14:textId="7C7E375B" w:rsidR="00B1116C" w:rsidRPr="00D156BD" w:rsidRDefault="0073151F" w:rsidP="004C0F96">
            <w:pPr>
              <w:rPr>
                <w:rFonts w:cs="Arial"/>
                <w:sz w:val="22"/>
                <w:szCs w:val="22"/>
              </w:rPr>
            </w:pPr>
            <w:r>
              <w:rPr>
                <w:rFonts w:cs="Arial"/>
                <w:sz w:val="22"/>
                <w:szCs w:val="22"/>
              </w:rPr>
              <w:t>2023-2025</w:t>
            </w:r>
          </w:p>
        </w:tc>
        <w:tc>
          <w:tcPr>
            <w:tcW w:w="1206" w:type="dxa"/>
          </w:tcPr>
          <w:p w14:paraId="125D2282" w14:textId="0B1B26C0" w:rsidR="00B1116C" w:rsidRPr="00D156BD" w:rsidRDefault="00023E88" w:rsidP="004C0F96">
            <w:pPr>
              <w:rPr>
                <w:rFonts w:cs="Arial"/>
                <w:sz w:val="22"/>
                <w:szCs w:val="22"/>
              </w:rPr>
            </w:pPr>
            <w:r>
              <w:rPr>
                <w:rFonts w:cs="Arial"/>
                <w:sz w:val="22"/>
                <w:szCs w:val="22"/>
              </w:rPr>
              <w:t>$</w:t>
            </w:r>
            <w:r w:rsidR="0073151F">
              <w:rPr>
                <w:rFonts w:cs="Arial"/>
                <w:sz w:val="22"/>
                <w:szCs w:val="22"/>
              </w:rPr>
              <w:t>100,000</w:t>
            </w:r>
          </w:p>
        </w:tc>
        <w:tc>
          <w:tcPr>
            <w:tcW w:w="1028" w:type="dxa"/>
          </w:tcPr>
          <w:p w14:paraId="1A01A268" w14:textId="7594B4D7" w:rsidR="00B1116C" w:rsidRPr="00D156BD" w:rsidRDefault="0073151F" w:rsidP="004C0F96">
            <w:pPr>
              <w:rPr>
                <w:rFonts w:cs="Arial"/>
                <w:sz w:val="22"/>
                <w:szCs w:val="22"/>
              </w:rPr>
            </w:pPr>
            <w:r>
              <w:rPr>
                <w:rFonts w:cs="Arial"/>
                <w:sz w:val="22"/>
                <w:szCs w:val="22"/>
              </w:rPr>
              <w:t>Co-PI</w:t>
            </w:r>
          </w:p>
        </w:tc>
      </w:tr>
      <w:tr w:rsidR="00B1116C" w:rsidRPr="00D156BD" w14:paraId="3540A0CC" w14:textId="77777777" w:rsidTr="009A2B08">
        <w:tc>
          <w:tcPr>
            <w:tcW w:w="1255" w:type="dxa"/>
          </w:tcPr>
          <w:p w14:paraId="2599A6B4" w14:textId="2FDC0DF2" w:rsidR="00B1116C" w:rsidRPr="00D156BD" w:rsidRDefault="008F15B0" w:rsidP="004C0F96">
            <w:pPr>
              <w:rPr>
                <w:rFonts w:cs="Arial"/>
                <w:sz w:val="22"/>
                <w:szCs w:val="22"/>
              </w:rPr>
            </w:pPr>
            <w:r w:rsidRPr="008F15B0">
              <w:rPr>
                <w:rFonts w:cs="Arial"/>
                <w:sz w:val="22"/>
                <w:szCs w:val="22"/>
              </w:rPr>
              <w:t>2018-DG-11420004-119</w:t>
            </w:r>
          </w:p>
        </w:tc>
        <w:tc>
          <w:tcPr>
            <w:tcW w:w="4346" w:type="dxa"/>
          </w:tcPr>
          <w:p w14:paraId="129CFCAB" w14:textId="7DDE6A8C" w:rsidR="00B1116C" w:rsidRPr="00D156BD" w:rsidRDefault="00DE50EE" w:rsidP="001337B4">
            <w:pPr>
              <w:spacing w:before="0" w:after="0" w:line="240" w:lineRule="auto"/>
              <w:rPr>
                <w:rFonts w:cs="Arial"/>
                <w:sz w:val="22"/>
                <w:szCs w:val="22"/>
              </w:rPr>
            </w:pPr>
            <w:r w:rsidRPr="00DE50EE">
              <w:rPr>
                <w:rFonts w:cs="Arial"/>
                <w:sz w:val="22"/>
                <w:szCs w:val="22"/>
              </w:rPr>
              <w:t>Producing CLT panels from Low Value Appalachian Hardwoods: Part 2, Demonstrating</w:t>
            </w:r>
            <w:r>
              <w:rPr>
                <w:rFonts w:cs="Arial"/>
                <w:sz w:val="22"/>
                <w:szCs w:val="22"/>
              </w:rPr>
              <w:t xml:space="preserve"> </w:t>
            </w:r>
            <w:r w:rsidRPr="00DE50EE">
              <w:rPr>
                <w:rFonts w:cs="Arial"/>
                <w:sz w:val="22"/>
                <w:szCs w:val="22"/>
              </w:rPr>
              <w:t>CLT Panel Production, Properties, and Use</w:t>
            </w:r>
          </w:p>
        </w:tc>
        <w:tc>
          <w:tcPr>
            <w:tcW w:w="1237" w:type="dxa"/>
          </w:tcPr>
          <w:p w14:paraId="2B95E538" w14:textId="4B82204C" w:rsidR="00B1116C" w:rsidRPr="00D156BD" w:rsidRDefault="00701071" w:rsidP="004C0F96">
            <w:pPr>
              <w:rPr>
                <w:rFonts w:cs="Arial"/>
                <w:sz w:val="22"/>
                <w:szCs w:val="22"/>
              </w:rPr>
            </w:pPr>
            <w:r>
              <w:rPr>
                <w:rFonts w:cs="Arial"/>
                <w:sz w:val="22"/>
                <w:szCs w:val="22"/>
              </w:rPr>
              <w:t>2018-2024</w:t>
            </w:r>
          </w:p>
        </w:tc>
        <w:tc>
          <w:tcPr>
            <w:tcW w:w="1206" w:type="dxa"/>
          </w:tcPr>
          <w:p w14:paraId="3087588E" w14:textId="0788C6E3" w:rsidR="00B1116C" w:rsidRPr="00D156BD" w:rsidRDefault="00023E88" w:rsidP="004C0F96">
            <w:pPr>
              <w:rPr>
                <w:rFonts w:cs="Arial"/>
                <w:sz w:val="22"/>
                <w:szCs w:val="22"/>
              </w:rPr>
            </w:pPr>
            <w:r>
              <w:rPr>
                <w:rFonts w:cs="Arial"/>
                <w:sz w:val="22"/>
                <w:szCs w:val="22"/>
              </w:rPr>
              <w:t>$295,000</w:t>
            </w:r>
          </w:p>
        </w:tc>
        <w:tc>
          <w:tcPr>
            <w:tcW w:w="1028" w:type="dxa"/>
          </w:tcPr>
          <w:p w14:paraId="535D16CD" w14:textId="40D11993" w:rsidR="00B1116C" w:rsidRPr="00D156BD" w:rsidRDefault="00701071" w:rsidP="004C0F96">
            <w:pPr>
              <w:rPr>
                <w:rFonts w:cs="Arial"/>
                <w:sz w:val="22"/>
                <w:szCs w:val="22"/>
              </w:rPr>
            </w:pPr>
            <w:r>
              <w:rPr>
                <w:rFonts w:cs="Arial"/>
                <w:sz w:val="22"/>
                <w:szCs w:val="22"/>
              </w:rPr>
              <w:t>Co-PI</w:t>
            </w:r>
          </w:p>
        </w:tc>
      </w:tr>
      <w:tr w:rsidR="00B1116C" w:rsidRPr="00D156BD" w14:paraId="53C74230" w14:textId="77777777" w:rsidTr="009A2B08">
        <w:tc>
          <w:tcPr>
            <w:tcW w:w="1255" w:type="dxa"/>
          </w:tcPr>
          <w:p w14:paraId="0B658249" w14:textId="74163F02" w:rsidR="00B1116C" w:rsidRPr="00D156BD" w:rsidRDefault="001337B4" w:rsidP="004C0F96">
            <w:pPr>
              <w:rPr>
                <w:rFonts w:cs="Arial"/>
                <w:sz w:val="22"/>
                <w:szCs w:val="22"/>
              </w:rPr>
            </w:pPr>
            <w:r w:rsidRPr="001337B4">
              <w:rPr>
                <w:rFonts w:cs="Arial"/>
                <w:sz w:val="22"/>
                <w:szCs w:val="22"/>
              </w:rPr>
              <w:t>WV-19663-19</w:t>
            </w:r>
          </w:p>
        </w:tc>
        <w:tc>
          <w:tcPr>
            <w:tcW w:w="4346" w:type="dxa"/>
          </w:tcPr>
          <w:p w14:paraId="5043EBA2" w14:textId="0FE57401" w:rsidR="00B1116C" w:rsidRPr="00D156BD" w:rsidRDefault="00E67F6B" w:rsidP="001337B4">
            <w:pPr>
              <w:spacing w:before="0" w:after="0" w:line="240" w:lineRule="auto"/>
              <w:rPr>
                <w:rFonts w:cs="Arial"/>
                <w:sz w:val="22"/>
                <w:szCs w:val="22"/>
              </w:rPr>
            </w:pPr>
            <w:r w:rsidRPr="00E67F6B">
              <w:rPr>
                <w:rFonts w:cs="Arial"/>
                <w:sz w:val="22"/>
                <w:szCs w:val="22"/>
              </w:rPr>
              <w:t>Certifying Yellow-</w:t>
            </w:r>
            <w:r w:rsidR="001337B4">
              <w:rPr>
                <w:rFonts w:cs="Arial"/>
                <w:sz w:val="22"/>
                <w:szCs w:val="22"/>
              </w:rPr>
              <w:t>P</w:t>
            </w:r>
            <w:r w:rsidRPr="00E67F6B">
              <w:rPr>
                <w:rFonts w:cs="Arial"/>
                <w:sz w:val="22"/>
                <w:szCs w:val="22"/>
              </w:rPr>
              <w:t>oplar for use in commercial CLT panel manufacturing</w:t>
            </w:r>
          </w:p>
        </w:tc>
        <w:tc>
          <w:tcPr>
            <w:tcW w:w="1237" w:type="dxa"/>
          </w:tcPr>
          <w:p w14:paraId="58B379C5" w14:textId="6E3EBCAE" w:rsidR="00B1116C" w:rsidRPr="00D156BD" w:rsidRDefault="00701071" w:rsidP="004C0F96">
            <w:pPr>
              <w:rPr>
                <w:rFonts w:cs="Arial"/>
                <w:sz w:val="22"/>
                <w:szCs w:val="22"/>
              </w:rPr>
            </w:pPr>
            <w:r>
              <w:rPr>
                <w:rFonts w:cs="Arial"/>
                <w:sz w:val="22"/>
                <w:szCs w:val="22"/>
              </w:rPr>
              <w:t>20</w:t>
            </w:r>
            <w:r w:rsidR="00E5623A">
              <w:rPr>
                <w:rFonts w:cs="Arial"/>
                <w:sz w:val="22"/>
                <w:szCs w:val="22"/>
              </w:rPr>
              <w:t>19</w:t>
            </w:r>
            <w:r>
              <w:rPr>
                <w:rFonts w:cs="Arial"/>
                <w:sz w:val="22"/>
                <w:szCs w:val="22"/>
              </w:rPr>
              <w:t>-202</w:t>
            </w:r>
            <w:r w:rsidR="0039722A">
              <w:rPr>
                <w:rFonts w:cs="Arial"/>
                <w:sz w:val="22"/>
                <w:szCs w:val="22"/>
              </w:rPr>
              <w:t>4</w:t>
            </w:r>
          </w:p>
        </w:tc>
        <w:tc>
          <w:tcPr>
            <w:tcW w:w="1206" w:type="dxa"/>
          </w:tcPr>
          <w:p w14:paraId="78536530" w14:textId="6BEB7A27" w:rsidR="00B1116C" w:rsidRPr="00D156BD" w:rsidRDefault="000D6066" w:rsidP="004C0F96">
            <w:pPr>
              <w:rPr>
                <w:rFonts w:cs="Arial"/>
                <w:sz w:val="22"/>
                <w:szCs w:val="22"/>
              </w:rPr>
            </w:pPr>
            <w:r>
              <w:rPr>
                <w:rFonts w:cs="Arial"/>
                <w:sz w:val="22"/>
                <w:szCs w:val="22"/>
              </w:rPr>
              <w:t>$368,000</w:t>
            </w:r>
          </w:p>
        </w:tc>
        <w:tc>
          <w:tcPr>
            <w:tcW w:w="1028" w:type="dxa"/>
          </w:tcPr>
          <w:p w14:paraId="325DCE7C" w14:textId="54DBAB46" w:rsidR="00B1116C" w:rsidRPr="00D156BD" w:rsidRDefault="00701071" w:rsidP="004C0F96">
            <w:pPr>
              <w:rPr>
                <w:rFonts w:cs="Arial"/>
                <w:sz w:val="22"/>
                <w:szCs w:val="22"/>
              </w:rPr>
            </w:pPr>
            <w:r>
              <w:rPr>
                <w:rFonts w:cs="Arial"/>
                <w:sz w:val="22"/>
                <w:szCs w:val="22"/>
              </w:rPr>
              <w:t>Co-PI</w:t>
            </w:r>
          </w:p>
        </w:tc>
      </w:tr>
    </w:tbl>
    <w:p w14:paraId="3C72AB82" w14:textId="2F382A56" w:rsidR="00360C84" w:rsidRDefault="00360C84" w:rsidP="00A609C7">
      <w:pPr>
        <w:rPr>
          <w:b/>
          <w:bCs/>
        </w:rPr>
      </w:pPr>
    </w:p>
    <w:p w14:paraId="7244DF21" w14:textId="71FE0B49" w:rsidR="00A961AD" w:rsidRDefault="00A961AD" w:rsidP="00A961AD">
      <w:pPr>
        <w:rPr>
          <w:b/>
          <w:bCs/>
        </w:rPr>
      </w:pPr>
      <w:r w:rsidRPr="00DC1BA1">
        <w:rPr>
          <w:b/>
          <w:smallCaps/>
          <w:noProof/>
          <w:szCs w:val="22"/>
          <w:lang w:val="hu-HU"/>
        </w:rPr>
        <mc:AlternateContent>
          <mc:Choice Requires="wps">
            <w:drawing>
              <wp:anchor distT="0" distB="0" distL="114300" distR="114300" simplePos="0" relativeHeight="251695104" behindDoc="0" locked="0" layoutInCell="1" allowOverlap="1" wp14:anchorId="5730F2CB" wp14:editId="0BDF2EB1">
                <wp:simplePos x="0" y="0"/>
                <wp:positionH relativeFrom="margin">
                  <wp:posOffset>22225</wp:posOffset>
                </wp:positionH>
                <wp:positionV relativeFrom="paragraph">
                  <wp:posOffset>242570</wp:posOffset>
                </wp:positionV>
                <wp:extent cx="6044540" cy="17492"/>
                <wp:effectExtent l="0" t="19050" r="52070" b="40005"/>
                <wp:wrapNone/>
                <wp:docPr id="1458061667" name="Egyenes összekötő 11"/>
                <wp:cNvGraphicFramePr/>
                <a:graphic xmlns:a="http://schemas.openxmlformats.org/drawingml/2006/main">
                  <a:graphicData uri="http://schemas.microsoft.com/office/word/2010/wordprocessingShape">
                    <wps:wsp>
                      <wps:cNvCnPr/>
                      <wps:spPr>
                        <a:xfrm flipV="1">
                          <a:off x="0" y="0"/>
                          <a:ext cx="6044540" cy="17492"/>
                        </a:xfrm>
                        <a:prstGeom prst="line">
                          <a:avLst/>
                        </a:prstGeom>
                        <a:ln w="63500">
                          <a:solidFill>
                            <a:schemeClr val="accent6">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A140F" id="Egyenes összekötő 11"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19.1pt" to="47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" strokecolor="#c5e0b3 [1305]" strokeweight="5pt">
                <v:stroke joinstyle="miter"/>
                <w10:wrap anchorx="margin"/>
              </v:line>
            </w:pict>
          </mc:Fallback>
        </mc:AlternateContent>
      </w:r>
      <w:r>
        <w:rPr>
          <w:b/>
          <w:bCs/>
          <w:smallCaps/>
          <w:szCs w:val="22"/>
        </w:rPr>
        <w:t xml:space="preserve">Previous Research Activities: </w:t>
      </w:r>
    </w:p>
    <w:p w14:paraId="1A917A06" w14:textId="77777777" w:rsidR="00360C84" w:rsidRDefault="00360C84" w:rsidP="00A609C7">
      <w:pPr>
        <w:rPr>
          <w:b/>
          <w:bCs/>
        </w:rPr>
      </w:pPr>
    </w:p>
    <w:tbl>
      <w:tblPr>
        <w:tblStyle w:val="TableGrid"/>
        <w:tblW w:w="10632" w:type="dxa"/>
        <w:tblInd w:w="-714" w:type="dxa"/>
        <w:tblLook w:val="04A0" w:firstRow="1" w:lastRow="0" w:firstColumn="1" w:lastColumn="0" w:noHBand="0" w:noVBand="1"/>
      </w:tblPr>
      <w:tblGrid>
        <w:gridCol w:w="4714"/>
        <w:gridCol w:w="1427"/>
        <w:gridCol w:w="1241"/>
        <w:gridCol w:w="1103"/>
        <w:gridCol w:w="2147"/>
      </w:tblGrid>
      <w:tr w:rsidR="00A961AD" w:rsidRPr="00A961AD" w14:paraId="055DFEBF" w14:textId="77777777" w:rsidTr="004C0F96">
        <w:tc>
          <w:tcPr>
            <w:tcW w:w="4790" w:type="dxa"/>
          </w:tcPr>
          <w:p w14:paraId="1ED64477" w14:textId="77777777" w:rsidR="00A961AD" w:rsidRPr="00A961AD" w:rsidRDefault="00A961AD" w:rsidP="004C0F96">
            <w:pPr>
              <w:rPr>
                <w:rFonts w:cs="Arial"/>
                <w:b/>
                <w:sz w:val="22"/>
                <w:szCs w:val="22"/>
              </w:rPr>
            </w:pPr>
            <w:r w:rsidRPr="00A961AD">
              <w:rPr>
                <w:rFonts w:cs="Arial"/>
                <w:b/>
                <w:sz w:val="22"/>
                <w:szCs w:val="22"/>
              </w:rPr>
              <w:t>Project Title</w:t>
            </w:r>
          </w:p>
        </w:tc>
        <w:tc>
          <w:tcPr>
            <w:tcW w:w="1427" w:type="dxa"/>
          </w:tcPr>
          <w:p w14:paraId="1D0D3DFC" w14:textId="77777777" w:rsidR="00A961AD" w:rsidRPr="00A961AD" w:rsidRDefault="00A961AD" w:rsidP="004C0F96">
            <w:pPr>
              <w:rPr>
                <w:rFonts w:cs="Arial"/>
                <w:b/>
                <w:sz w:val="22"/>
                <w:szCs w:val="22"/>
              </w:rPr>
            </w:pPr>
            <w:r w:rsidRPr="00A961AD">
              <w:rPr>
                <w:rFonts w:cs="Arial"/>
                <w:b/>
                <w:sz w:val="22"/>
                <w:szCs w:val="22"/>
              </w:rPr>
              <w:t>Code</w:t>
            </w:r>
          </w:p>
        </w:tc>
        <w:tc>
          <w:tcPr>
            <w:tcW w:w="1244" w:type="dxa"/>
          </w:tcPr>
          <w:p w14:paraId="200F9B3B" w14:textId="77777777" w:rsidR="00A961AD" w:rsidRPr="00A961AD" w:rsidRDefault="00A961AD" w:rsidP="004C0F96">
            <w:pPr>
              <w:rPr>
                <w:rFonts w:cs="Arial"/>
                <w:b/>
                <w:sz w:val="22"/>
                <w:szCs w:val="22"/>
              </w:rPr>
            </w:pPr>
            <w:r w:rsidRPr="00A961AD">
              <w:rPr>
                <w:rFonts w:cs="Arial"/>
                <w:b/>
                <w:sz w:val="22"/>
                <w:szCs w:val="22"/>
              </w:rPr>
              <w:t>Duration</w:t>
            </w:r>
          </w:p>
        </w:tc>
        <w:tc>
          <w:tcPr>
            <w:tcW w:w="1108" w:type="dxa"/>
          </w:tcPr>
          <w:p w14:paraId="11C2E022" w14:textId="77777777" w:rsidR="00A961AD" w:rsidRPr="00A961AD" w:rsidRDefault="00A961AD" w:rsidP="004C0F96">
            <w:pPr>
              <w:rPr>
                <w:rFonts w:cs="Arial"/>
                <w:b/>
                <w:sz w:val="22"/>
                <w:szCs w:val="22"/>
              </w:rPr>
            </w:pPr>
            <w:r w:rsidRPr="00A961AD">
              <w:rPr>
                <w:rFonts w:cs="Arial"/>
                <w:b/>
                <w:sz w:val="22"/>
                <w:szCs w:val="22"/>
              </w:rPr>
              <w:t>Budget</w:t>
            </w:r>
          </w:p>
        </w:tc>
        <w:tc>
          <w:tcPr>
            <w:tcW w:w="2063" w:type="dxa"/>
          </w:tcPr>
          <w:p w14:paraId="7C1D2694" w14:textId="77777777" w:rsidR="00A961AD" w:rsidRPr="00A961AD" w:rsidRDefault="00A961AD" w:rsidP="004C0F96">
            <w:pPr>
              <w:rPr>
                <w:rFonts w:cs="Arial"/>
                <w:b/>
                <w:sz w:val="22"/>
                <w:szCs w:val="22"/>
              </w:rPr>
            </w:pPr>
            <w:r w:rsidRPr="00A961AD">
              <w:rPr>
                <w:rFonts w:cs="Arial"/>
                <w:b/>
                <w:sz w:val="22"/>
                <w:szCs w:val="22"/>
              </w:rPr>
              <w:t>Role</w:t>
            </w:r>
          </w:p>
        </w:tc>
      </w:tr>
      <w:tr w:rsidR="00A961AD" w:rsidRPr="00A961AD" w14:paraId="1F02E59E" w14:textId="77777777" w:rsidTr="004C0F96">
        <w:tc>
          <w:tcPr>
            <w:tcW w:w="4790" w:type="dxa"/>
          </w:tcPr>
          <w:p w14:paraId="020285FC" w14:textId="77777777" w:rsidR="00A961AD" w:rsidRPr="00A961AD" w:rsidRDefault="00A961AD" w:rsidP="004C0F96">
            <w:pPr>
              <w:rPr>
                <w:rFonts w:cs="Arial"/>
                <w:sz w:val="22"/>
                <w:szCs w:val="22"/>
              </w:rPr>
            </w:pPr>
            <w:r w:rsidRPr="00A961AD">
              <w:rPr>
                <w:rFonts w:cs="Arial"/>
                <w:sz w:val="22"/>
                <w:szCs w:val="22"/>
              </w:rPr>
              <w:t>Development of Lignocellulose Based Filaments for Additive Production Technologies, 3D Printing on Lignocellulosic Base</w:t>
            </w:r>
          </w:p>
        </w:tc>
        <w:tc>
          <w:tcPr>
            <w:tcW w:w="1427" w:type="dxa"/>
          </w:tcPr>
          <w:p w14:paraId="35DAC88C" w14:textId="77777777" w:rsidR="00A961AD" w:rsidRPr="00A961AD" w:rsidRDefault="00A961AD" w:rsidP="004C0F96">
            <w:pPr>
              <w:rPr>
                <w:rFonts w:cs="Arial"/>
                <w:sz w:val="22"/>
                <w:szCs w:val="22"/>
              </w:rPr>
            </w:pPr>
            <w:r w:rsidRPr="00A961AD">
              <w:rPr>
                <w:rFonts w:cs="Arial"/>
                <w:sz w:val="22"/>
                <w:szCs w:val="22"/>
              </w:rPr>
              <w:t>FSA-SKK/06</w:t>
            </w:r>
          </w:p>
        </w:tc>
        <w:tc>
          <w:tcPr>
            <w:tcW w:w="1244" w:type="dxa"/>
          </w:tcPr>
          <w:p w14:paraId="254C7EF3" w14:textId="77777777" w:rsidR="00A961AD" w:rsidRPr="00A961AD" w:rsidRDefault="00A961AD" w:rsidP="004C0F96">
            <w:pPr>
              <w:rPr>
                <w:rFonts w:cs="Arial"/>
                <w:sz w:val="22"/>
                <w:szCs w:val="22"/>
              </w:rPr>
            </w:pPr>
            <w:r w:rsidRPr="00A961AD">
              <w:rPr>
                <w:rFonts w:cs="Arial"/>
                <w:sz w:val="22"/>
                <w:szCs w:val="22"/>
              </w:rPr>
              <w:t>2018</w:t>
            </w:r>
          </w:p>
        </w:tc>
        <w:tc>
          <w:tcPr>
            <w:tcW w:w="1108" w:type="dxa"/>
          </w:tcPr>
          <w:p w14:paraId="02AF03D4" w14:textId="77777777" w:rsidR="00A961AD" w:rsidRPr="00A961AD" w:rsidRDefault="00A961AD" w:rsidP="004C0F96">
            <w:pPr>
              <w:rPr>
                <w:rFonts w:cs="Arial"/>
                <w:sz w:val="22"/>
                <w:szCs w:val="22"/>
              </w:rPr>
            </w:pPr>
            <w:r w:rsidRPr="00A961AD">
              <w:rPr>
                <w:rFonts w:cs="Arial"/>
                <w:sz w:val="22"/>
                <w:szCs w:val="22"/>
              </w:rPr>
              <w:t>64,000 EUR</w:t>
            </w:r>
          </w:p>
        </w:tc>
        <w:tc>
          <w:tcPr>
            <w:tcW w:w="2063" w:type="dxa"/>
          </w:tcPr>
          <w:p w14:paraId="0F327D70" w14:textId="77777777" w:rsidR="00A961AD" w:rsidRPr="00A961AD" w:rsidRDefault="00A961AD" w:rsidP="004C0F96">
            <w:pPr>
              <w:rPr>
                <w:rFonts w:cs="Arial"/>
                <w:sz w:val="22"/>
                <w:szCs w:val="22"/>
              </w:rPr>
            </w:pPr>
            <w:r w:rsidRPr="00A961AD">
              <w:rPr>
                <w:rFonts w:cs="Arial"/>
                <w:sz w:val="22"/>
                <w:szCs w:val="22"/>
              </w:rPr>
              <w:t>Principal investigator</w:t>
            </w:r>
          </w:p>
        </w:tc>
      </w:tr>
      <w:tr w:rsidR="00A961AD" w:rsidRPr="00A961AD" w14:paraId="493E468D" w14:textId="77777777" w:rsidTr="004C0F96">
        <w:tc>
          <w:tcPr>
            <w:tcW w:w="4790" w:type="dxa"/>
          </w:tcPr>
          <w:p w14:paraId="4D2FA428" w14:textId="77777777" w:rsidR="00A961AD" w:rsidRPr="00A961AD" w:rsidRDefault="00A961AD" w:rsidP="004C0F96">
            <w:pPr>
              <w:rPr>
                <w:rFonts w:cs="Arial"/>
                <w:sz w:val="22"/>
                <w:szCs w:val="22"/>
              </w:rPr>
            </w:pPr>
            <w:r w:rsidRPr="00A961AD">
              <w:rPr>
                <w:rFonts w:cs="Arial"/>
                <w:sz w:val="22"/>
                <w:szCs w:val="22"/>
              </w:rPr>
              <w:t>Development of an intelligent window system</w:t>
            </w:r>
          </w:p>
        </w:tc>
        <w:tc>
          <w:tcPr>
            <w:tcW w:w="1427" w:type="dxa"/>
          </w:tcPr>
          <w:p w14:paraId="37B9707E" w14:textId="77777777" w:rsidR="00A961AD" w:rsidRPr="00A961AD" w:rsidRDefault="00A961AD" w:rsidP="004C0F96">
            <w:pPr>
              <w:rPr>
                <w:rFonts w:cs="Arial"/>
                <w:sz w:val="22"/>
                <w:szCs w:val="22"/>
              </w:rPr>
            </w:pPr>
            <w:r w:rsidRPr="00A961AD">
              <w:rPr>
                <w:rFonts w:cs="Arial"/>
                <w:sz w:val="22"/>
                <w:szCs w:val="22"/>
              </w:rPr>
              <w:t>FSA-SKK/08</w:t>
            </w:r>
          </w:p>
        </w:tc>
        <w:tc>
          <w:tcPr>
            <w:tcW w:w="1244" w:type="dxa"/>
          </w:tcPr>
          <w:p w14:paraId="601D6312" w14:textId="77777777" w:rsidR="00A961AD" w:rsidRPr="00A961AD" w:rsidRDefault="00A961AD" w:rsidP="004C0F96">
            <w:pPr>
              <w:rPr>
                <w:rFonts w:cs="Arial"/>
                <w:sz w:val="22"/>
                <w:szCs w:val="22"/>
              </w:rPr>
            </w:pPr>
            <w:r w:rsidRPr="00A961AD">
              <w:rPr>
                <w:rFonts w:cs="Arial"/>
                <w:sz w:val="22"/>
                <w:szCs w:val="22"/>
              </w:rPr>
              <w:t>2018</w:t>
            </w:r>
          </w:p>
        </w:tc>
        <w:tc>
          <w:tcPr>
            <w:tcW w:w="1108" w:type="dxa"/>
          </w:tcPr>
          <w:p w14:paraId="626E8673" w14:textId="77777777" w:rsidR="00A961AD" w:rsidRPr="00A961AD" w:rsidRDefault="00A961AD" w:rsidP="004C0F96">
            <w:pPr>
              <w:rPr>
                <w:rFonts w:cs="Arial"/>
                <w:sz w:val="22"/>
                <w:szCs w:val="22"/>
              </w:rPr>
            </w:pPr>
            <w:r w:rsidRPr="00A961AD">
              <w:rPr>
                <w:rFonts w:cs="Arial"/>
                <w:sz w:val="22"/>
                <w:szCs w:val="22"/>
              </w:rPr>
              <w:t>61,500 EUR</w:t>
            </w:r>
          </w:p>
        </w:tc>
        <w:tc>
          <w:tcPr>
            <w:tcW w:w="2063" w:type="dxa"/>
          </w:tcPr>
          <w:p w14:paraId="4528CC9C" w14:textId="77777777" w:rsidR="00A961AD" w:rsidRPr="00A961AD" w:rsidRDefault="00A961AD" w:rsidP="004C0F96">
            <w:pPr>
              <w:rPr>
                <w:rFonts w:cs="Arial"/>
                <w:sz w:val="22"/>
                <w:szCs w:val="22"/>
              </w:rPr>
            </w:pPr>
            <w:r w:rsidRPr="00A961AD">
              <w:rPr>
                <w:rFonts w:cs="Arial"/>
                <w:sz w:val="22"/>
                <w:szCs w:val="22"/>
              </w:rPr>
              <w:t>Principal Investigator</w:t>
            </w:r>
          </w:p>
        </w:tc>
      </w:tr>
      <w:tr w:rsidR="00A961AD" w:rsidRPr="00A961AD" w14:paraId="66FF0A23" w14:textId="77777777" w:rsidTr="004C0F96">
        <w:tc>
          <w:tcPr>
            <w:tcW w:w="4790" w:type="dxa"/>
          </w:tcPr>
          <w:p w14:paraId="75256CCE" w14:textId="77777777" w:rsidR="00A961AD" w:rsidRPr="00A961AD" w:rsidRDefault="00A961AD" w:rsidP="004C0F96">
            <w:pPr>
              <w:rPr>
                <w:rFonts w:cs="Arial"/>
                <w:sz w:val="22"/>
                <w:szCs w:val="22"/>
              </w:rPr>
            </w:pPr>
            <w:r w:rsidRPr="00A961AD">
              <w:rPr>
                <w:rFonts w:cs="Arial"/>
                <w:sz w:val="22"/>
                <w:szCs w:val="22"/>
              </w:rPr>
              <w:t>“QUALITAS” Quality Development of High Education in Sopron, Szombathely and Tata</w:t>
            </w:r>
          </w:p>
        </w:tc>
        <w:tc>
          <w:tcPr>
            <w:tcW w:w="1427" w:type="dxa"/>
          </w:tcPr>
          <w:p w14:paraId="37CC1605" w14:textId="77777777" w:rsidR="00A961AD" w:rsidRPr="00A961AD" w:rsidRDefault="00A961AD" w:rsidP="004C0F96">
            <w:pPr>
              <w:rPr>
                <w:rFonts w:cs="Arial"/>
                <w:sz w:val="22"/>
                <w:szCs w:val="22"/>
              </w:rPr>
            </w:pPr>
            <w:r w:rsidRPr="00A961AD">
              <w:rPr>
                <w:rFonts w:cs="Arial"/>
                <w:sz w:val="22"/>
                <w:szCs w:val="22"/>
              </w:rPr>
              <w:t>EFOP 3.4.3</w:t>
            </w:r>
          </w:p>
        </w:tc>
        <w:tc>
          <w:tcPr>
            <w:tcW w:w="1244" w:type="dxa"/>
          </w:tcPr>
          <w:p w14:paraId="2B7588F9" w14:textId="77777777" w:rsidR="00A961AD" w:rsidRPr="00A961AD" w:rsidRDefault="00A961AD" w:rsidP="004C0F96">
            <w:pPr>
              <w:rPr>
                <w:rFonts w:cs="Arial"/>
                <w:sz w:val="22"/>
                <w:szCs w:val="22"/>
              </w:rPr>
            </w:pPr>
            <w:r w:rsidRPr="00A961AD">
              <w:rPr>
                <w:rFonts w:cs="Arial"/>
                <w:sz w:val="22"/>
                <w:szCs w:val="22"/>
              </w:rPr>
              <w:t>2017-2021</w:t>
            </w:r>
          </w:p>
        </w:tc>
        <w:tc>
          <w:tcPr>
            <w:tcW w:w="1108" w:type="dxa"/>
          </w:tcPr>
          <w:p w14:paraId="5714730D" w14:textId="77777777" w:rsidR="00A961AD" w:rsidRPr="00A961AD" w:rsidRDefault="00A961AD" w:rsidP="004C0F96">
            <w:pPr>
              <w:rPr>
                <w:rFonts w:cs="Arial"/>
                <w:sz w:val="22"/>
                <w:szCs w:val="22"/>
              </w:rPr>
            </w:pPr>
            <w:r w:rsidRPr="00A961AD">
              <w:rPr>
                <w:rFonts w:cs="Arial"/>
                <w:sz w:val="22"/>
                <w:szCs w:val="22"/>
              </w:rPr>
              <w:t>4,63M EUR</w:t>
            </w:r>
          </w:p>
        </w:tc>
        <w:tc>
          <w:tcPr>
            <w:tcW w:w="2063" w:type="dxa"/>
          </w:tcPr>
          <w:p w14:paraId="468E9536" w14:textId="77777777" w:rsidR="00A961AD" w:rsidRPr="00A961AD" w:rsidRDefault="00A961AD" w:rsidP="004C0F96">
            <w:pPr>
              <w:rPr>
                <w:rFonts w:cs="Arial"/>
                <w:sz w:val="22"/>
                <w:szCs w:val="22"/>
              </w:rPr>
            </w:pPr>
            <w:r w:rsidRPr="00A961AD">
              <w:rPr>
                <w:rFonts w:cs="Arial"/>
                <w:sz w:val="22"/>
                <w:szCs w:val="22"/>
              </w:rPr>
              <w:t>Leader of Workgroup 3, Internationalization at Faculty level</w:t>
            </w:r>
          </w:p>
        </w:tc>
      </w:tr>
      <w:tr w:rsidR="00A961AD" w:rsidRPr="00A961AD" w14:paraId="6E849499" w14:textId="77777777" w:rsidTr="004C0F96">
        <w:tc>
          <w:tcPr>
            <w:tcW w:w="4790" w:type="dxa"/>
          </w:tcPr>
          <w:p w14:paraId="6134D287" w14:textId="77777777" w:rsidR="00A961AD" w:rsidRPr="00A961AD" w:rsidRDefault="00A961AD" w:rsidP="004C0F96">
            <w:pPr>
              <w:rPr>
                <w:rFonts w:cs="Arial"/>
                <w:sz w:val="22"/>
                <w:szCs w:val="22"/>
              </w:rPr>
            </w:pPr>
            <w:r w:rsidRPr="00A961AD">
              <w:rPr>
                <w:rFonts w:cs="Arial"/>
                <w:sz w:val="22"/>
                <w:szCs w:val="22"/>
              </w:rPr>
              <w:t>Energy Efficient Buildings</w:t>
            </w:r>
          </w:p>
        </w:tc>
        <w:tc>
          <w:tcPr>
            <w:tcW w:w="1427" w:type="dxa"/>
          </w:tcPr>
          <w:p w14:paraId="427D81E0" w14:textId="77777777" w:rsidR="00A961AD" w:rsidRPr="00A961AD" w:rsidRDefault="00A961AD" w:rsidP="004C0F96">
            <w:pPr>
              <w:rPr>
                <w:rFonts w:cs="Arial"/>
                <w:sz w:val="22"/>
                <w:szCs w:val="22"/>
              </w:rPr>
            </w:pPr>
            <w:r w:rsidRPr="00A961AD">
              <w:rPr>
                <w:rFonts w:cs="Arial"/>
                <w:sz w:val="22"/>
                <w:szCs w:val="22"/>
              </w:rPr>
              <w:t>TÁMOP 2.1.1/A</w:t>
            </w:r>
          </w:p>
        </w:tc>
        <w:tc>
          <w:tcPr>
            <w:tcW w:w="1244" w:type="dxa"/>
          </w:tcPr>
          <w:p w14:paraId="63EC3960" w14:textId="77777777" w:rsidR="00A961AD" w:rsidRPr="00A961AD" w:rsidRDefault="00A961AD" w:rsidP="004C0F96">
            <w:pPr>
              <w:rPr>
                <w:rFonts w:cs="Arial"/>
                <w:sz w:val="22"/>
                <w:szCs w:val="22"/>
              </w:rPr>
            </w:pPr>
            <w:r w:rsidRPr="00A961AD">
              <w:rPr>
                <w:rFonts w:cs="Arial"/>
                <w:sz w:val="22"/>
                <w:szCs w:val="22"/>
              </w:rPr>
              <w:t>2012-2014</w:t>
            </w:r>
          </w:p>
        </w:tc>
        <w:tc>
          <w:tcPr>
            <w:tcW w:w="1108" w:type="dxa"/>
          </w:tcPr>
          <w:p w14:paraId="78621141" w14:textId="77777777" w:rsidR="00A961AD" w:rsidRPr="00A961AD" w:rsidRDefault="00A961AD" w:rsidP="004C0F96">
            <w:pPr>
              <w:rPr>
                <w:rFonts w:cs="Arial"/>
                <w:sz w:val="22"/>
                <w:szCs w:val="22"/>
              </w:rPr>
            </w:pPr>
          </w:p>
        </w:tc>
        <w:tc>
          <w:tcPr>
            <w:tcW w:w="2063" w:type="dxa"/>
          </w:tcPr>
          <w:p w14:paraId="653CF4B4" w14:textId="77777777" w:rsidR="00A961AD" w:rsidRPr="00A961AD" w:rsidRDefault="00A961AD" w:rsidP="004C0F96">
            <w:pPr>
              <w:rPr>
                <w:rFonts w:cs="Arial"/>
                <w:sz w:val="22"/>
                <w:szCs w:val="22"/>
              </w:rPr>
            </w:pPr>
            <w:r w:rsidRPr="00A961AD">
              <w:rPr>
                <w:rFonts w:cs="Arial"/>
                <w:sz w:val="22"/>
                <w:szCs w:val="22"/>
              </w:rPr>
              <w:t>Subproject leader (Energy efficiency of windows)</w:t>
            </w:r>
          </w:p>
        </w:tc>
      </w:tr>
      <w:tr w:rsidR="00A961AD" w:rsidRPr="00A961AD" w14:paraId="159DD880" w14:textId="77777777" w:rsidTr="004C0F96">
        <w:tc>
          <w:tcPr>
            <w:tcW w:w="4790" w:type="dxa"/>
          </w:tcPr>
          <w:p w14:paraId="6F45B168" w14:textId="77777777" w:rsidR="00A961AD" w:rsidRPr="00A961AD" w:rsidRDefault="00A961AD" w:rsidP="004C0F96">
            <w:pPr>
              <w:rPr>
                <w:rFonts w:cs="Arial"/>
                <w:sz w:val="22"/>
                <w:szCs w:val="22"/>
              </w:rPr>
            </w:pPr>
            <w:r w:rsidRPr="00A961AD">
              <w:rPr>
                <w:rFonts w:cs="Arial"/>
                <w:sz w:val="22"/>
                <w:szCs w:val="22"/>
              </w:rPr>
              <w:t>Utilization of black locust in upholstery</w:t>
            </w:r>
          </w:p>
        </w:tc>
        <w:tc>
          <w:tcPr>
            <w:tcW w:w="1427" w:type="dxa"/>
          </w:tcPr>
          <w:p w14:paraId="5FB3DE7C" w14:textId="77777777" w:rsidR="00A961AD" w:rsidRPr="00A961AD" w:rsidRDefault="00A961AD" w:rsidP="004C0F96">
            <w:pPr>
              <w:rPr>
                <w:rFonts w:cs="Arial"/>
                <w:sz w:val="22"/>
                <w:szCs w:val="22"/>
              </w:rPr>
            </w:pPr>
            <w:r w:rsidRPr="00A961AD">
              <w:rPr>
                <w:rFonts w:cs="Arial"/>
                <w:sz w:val="22"/>
                <w:szCs w:val="22"/>
              </w:rPr>
              <w:t>TÉT HU-GR</w:t>
            </w:r>
          </w:p>
        </w:tc>
        <w:tc>
          <w:tcPr>
            <w:tcW w:w="1244" w:type="dxa"/>
          </w:tcPr>
          <w:p w14:paraId="126B370E" w14:textId="77777777" w:rsidR="00A961AD" w:rsidRPr="00A961AD" w:rsidRDefault="00A961AD" w:rsidP="004C0F96">
            <w:pPr>
              <w:rPr>
                <w:rFonts w:cs="Arial"/>
                <w:sz w:val="22"/>
                <w:szCs w:val="22"/>
              </w:rPr>
            </w:pPr>
            <w:r w:rsidRPr="00A961AD">
              <w:rPr>
                <w:rFonts w:cs="Arial"/>
                <w:sz w:val="22"/>
                <w:szCs w:val="22"/>
              </w:rPr>
              <w:t>2012-2014</w:t>
            </w:r>
          </w:p>
        </w:tc>
        <w:tc>
          <w:tcPr>
            <w:tcW w:w="1108" w:type="dxa"/>
          </w:tcPr>
          <w:p w14:paraId="362BDF2A" w14:textId="77777777" w:rsidR="00A961AD" w:rsidRPr="00A961AD" w:rsidRDefault="00A961AD" w:rsidP="004C0F96">
            <w:pPr>
              <w:rPr>
                <w:rFonts w:cs="Arial"/>
                <w:sz w:val="22"/>
                <w:szCs w:val="22"/>
              </w:rPr>
            </w:pPr>
            <w:r w:rsidRPr="00A961AD">
              <w:rPr>
                <w:rFonts w:cs="Arial"/>
                <w:sz w:val="22"/>
                <w:szCs w:val="22"/>
              </w:rPr>
              <w:t>6,600 EUR</w:t>
            </w:r>
          </w:p>
        </w:tc>
        <w:tc>
          <w:tcPr>
            <w:tcW w:w="2063" w:type="dxa"/>
          </w:tcPr>
          <w:p w14:paraId="4C1D283F" w14:textId="77777777" w:rsidR="00A961AD" w:rsidRPr="00A961AD" w:rsidRDefault="00A961AD" w:rsidP="004C0F96">
            <w:pPr>
              <w:rPr>
                <w:rFonts w:cs="Arial"/>
                <w:sz w:val="22"/>
                <w:szCs w:val="22"/>
              </w:rPr>
            </w:pPr>
            <w:r w:rsidRPr="00A961AD">
              <w:rPr>
                <w:rFonts w:cs="Arial"/>
                <w:sz w:val="22"/>
                <w:szCs w:val="22"/>
              </w:rPr>
              <w:t>Principal Investigator</w:t>
            </w:r>
          </w:p>
        </w:tc>
      </w:tr>
      <w:tr w:rsidR="00A961AD" w:rsidRPr="00A961AD" w14:paraId="3B53884E" w14:textId="77777777" w:rsidTr="004C0F96">
        <w:tc>
          <w:tcPr>
            <w:tcW w:w="4790" w:type="dxa"/>
          </w:tcPr>
          <w:p w14:paraId="63875148" w14:textId="77777777" w:rsidR="00A961AD" w:rsidRPr="00A961AD" w:rsidRDefault="00A961AD" w:rsidP="004C0F96">
            <w:pPr>
              <w:rPr>
                <w:rFonts w:cs="Arial"/>
                <w:sz w:val="22"/>
                <w:szCs w:val="22"/>
              </w:rPr>
            </w:pPr>
            <w:proofErr w:type="spellStart"/>
            <w:r w:rsidRPr="00A961AD">
              <w:rPr>
                <w:rFonts w:cs="Arial"/>
                <w:sz w:val="22"/>
                <w:szCs w:val="22"/>
              </w:rPr>
              <w:t>REuse&amp;Redesign</w:t>
            </w:r>
            <w:proofErr w:type="spellEnd"/>
            <w:r w:rsidRPr="00A961AD">
              <w:rPr>
                <w:rFonts w:cs="Arial"/>
                <w:sz w:val="22"/>
                <w:szCs w:val="22"/>
              </w:rPr>
              <w:t xml:space="preserve"> plus, product development from secondary raw materials and waste</w:t>
            </w:r>
          </w:p>
        </w:tc>
        <w:tc>
          <w:tcPr>
            <w:tcW w:w="1427" w:type="dxa"/>
          </w:tcPr>
          <w:p w14:paraId="59462C7E" w14:textId="77777777" w:rsidR="00A961AD" w:rsidRPr="00A961AD" w:rsidRDefault="00A961AD" w:rsidP="004C0F96">
            <w:pPr>
              <w:rPr>
                <w:rFonts w:cs="Arial"/>
                <w:sz w:val="22"/>
                <w:szCs w:val="22"/>
              </w:rPr>
            </w:pPr>
            <w:r w:rsidRPr="00A961AD">
              <w:rPr>
                <w:rFonts w:cs="Arial"/>
                <w:sz w:val="22"/>
                <w:szCs w:val="22"/>
              </w:rPr>
              <w:t xml:space="preserve">AT-HU </w:t>
            </w:r>
            <w:proofErr w:type="spellStart"/>
            <w:r w:rsidRPr="00A961AD">
              <w:rPr>
                <w:rFonts w:cs="Arial"/>
                <w:sz w:val="22"/>
                <w:szCs w:val="22"/>
              </w:rPr>
              <w:t>Crossborder</w:t>
            </w:r>
            <w:proofErr w:type="spellEnd"/>
            <w:r w:rsidRPr="00A961AD">
              <w:rPr>
                <w:rFonts w:cs="Arial"/>
                <w:sz w:val="22"/>
                <w:szCs w:val="22"/>
              </w:rPr>
              <w:t xml:space="preserve"> </w:t>
            </w:r>
            <w:r w:rsidRPr="00A961AD">
              <w:rPr>
                <w:rFonts w:cs="Arial"/>
                <w:sz w:val="22"/>
                <w:szCs w:val="22"/>
              </w:rPr>
              <w:lastRenderedPageBreak/>
              <w:t>cooperation program</w:t>
            </w:r>
          </w:p>
        </w:tc>
        <w:tc>
          <w:tcPr>
            <w:tcW w:w="1244" w:type="dxa"/>
          </w:tcPr>
          <w:p w14:paraId="7425C8D8" w14:textId="77777777" w:rsidR="00A961AD" w:rsidRPr="00A961AD" w:rsidRDefault="00A961AD" w:rsidP="004C0F96">
            <w:pPr>
              <w:rPr>
                <w:rFonts w:cs="Arial"/>
                <w:sz w:val="22"/>
                <w:szCs w:val="22"/>
              </w:rPr>
            </w:pPr>
            <w:r w:rsidRPr="00A961AD">
              <w:rPr>
                <w:rFonts w:cs="Arial"/>
                <w:sz w:val="22"/>
                <w:szCs w:val="22"/>
              </w:rPr>
              <w:lastRenderedPageBreak/>
              <w:t>2012-2014</w:t>
            </w:r>
          </w:p>
        </w:tc>
        <w:tc>
          <w:tcPr>
            <w:tcW w:w="1108" w:type="dxa"/>
          </w:tcPr>
          <w:p w14:paraId="6896F5F6" w14:textId="77777777" w:rsidR="00A961AD" w:rsidRPr="00A961AD" w:rsidRDefault="00A961AD" w:rsidP="004C0F96">
            <w:pPr>
              <w:rPr>
                <w:rFonts w:cs="Arial"/>
                <w:sz w:val="22"/>
                <w:szCs w:val="22"/>
              </w:rPr>
            </w:pPr>
            <w:r w:rsidRPr="00A961AD">
              <w:rPr>
                <w:rFonts w:cs="Arial"/>
                <w:sz w:val="22"/>
                <w:szCs w:val="22"/>
              </w:rPr>
              <w:t>80,000 EUR</w:t>
            </w:r>
          </w:p>
        </w:tc>
        <w:tc>
          <w:tcPr>
            <w:tcW w:w="2063" w:type="dxa"/>
          </w:tcPr>
          <w:p w14:paraId="0266C300" w14:textId="77777777" w:rsidR="00A961AD" w:rsidRPr="00A961AD" w:rsidRDefault="00A961AD" w:rsidP="004C0F96">
            <w:pPr>
              <w:rPr>
                <w:rFonts w:cs="Arial"/>
                <w:sz w:val="22"/>
                <w:szCs w:val="22"/>
              </w:rPr>
            </w:pPr>
            <w:r w:rsidRPr="00A961AD">
              <w:rPr>
                <w:rFonts w:cs="Arial"/>
                <w:sz w:val="22"/>
                <w:szCs w:val="22"/>
              </w:rPr>
              <w:t>Principal Investigator</w:t>
            </w:r>
          </w:p>
        </w:tc>
      </w:tr>
      <w:tr w:rsidR="00A961AD" w:rsidRPr="00A961AD" w14:paraId="02692FF7" w14:textId="77777777" w:rsidTr="004C0F96">
        <w:tc>
          <w:tcPr>
            <w:tcW w:w="4790" w:type="dxa"/>
          </w:tcPr>
          <w:p w14:paraId="0EA0DFC0" w14:textId="77777777" w:rsidR="00A961AD" w:rsidRPr="00A961AD" w:rsidRDefault="00A961AD" w:rsidP="004C0F96">
            <w:pPr>
              <w:rPr>
                <w:rFonts w:cs="Arial"/>
                <w:sz w:val="22"/>
                <w:szCs w:val="22"/>
              </w:rPr>
            </w:pPr>
            <w:r w:rsidRPr="00A961AD">
              <w:rPr>
                <w:rFonts w:cs="Arial"/>
                <w:sz w:val="22"/>
                <w:szCs w:val="22"/>
              </w:rPr>
              <w:t>Utilization of the thermally modified wood for new product development</w:t>
            </w:r>
          </w:p>
        </w:tc>
        <w:tc>
          <w:tcPr>
            <w:tcW w:w="1427" w:type="dxa"/>
          </w:tcPr>
          <w:p w14:paraId="4CB470D6" w14:textId="77777777" w:rsidR="00A961AD" w:rsidRPr="00A961AD" w:rsidRDefault="00A961AD" w:rsidP="004C0F96">
            <w:pPr>
              <w:rPr>
                <w:rFonts w:cs="Arial"/>
                <w:sz w:val="22"/>
                <w:szCs w:val="22"/>
              </w:rPr>
            </w:pPr>
            <w:r w:rsidRPr="00A961AD">
              <w:rPr>
                <w:rFonts w:cs="Arial"/>
                <w:sz w:val="22"/>
                <w:szCs w:val="22"/>
              </w:rPr>
              <w:t>TÉT HU-China</w:t>
            </w:r>
          </w:p>
        </w:tc>
        <w:tc>
          <w:tcPr>
            <w:tcW w:w="1244" w:type="dxa"/>
          </w:tcPr>
          <w:p w14:paraId="4159A266" w14:textId="77777777" w:rsidR="00A961AD" w:rsidRPr="00A961AD" w:rsidRDefault="00A961AD" w:rsidP="004C0F96">
            <w:pPr>
              <w:rPr>
                <w:rFonts w:cs="Arial"/>
                <w:sz w:val="22"/>
                <w:szCs w:val="22"/>
              </w:rPr>
            </w:pPr>
            <w:r w:rsidRPr="00A961AD">
              <w:rPr>
                <w:rFonts w:cs="Arial"/>
                <w:sz w:val="22"/>
                <w:szCs w:val="22"/>
              </w:rPr>
              <w:t>2011-2013</w:t>
            </w:r>
          </w:p>
        </w:tc>
        <w:tc>
          <w:tcPr>
            <w:tcW w:w="1108" w:type="dxa"/>
          </w:tcPr>
          <w:p w14:paraId="26B80909" w14:textId="77777777" w:rsidR="00A961AD" w:rsidRPr="00A961AD" w:rsidRDefault="00A961AD" w:rsidP="004C0F96">
            <w:pPr>
              <w:rPr>
                <w:rFonts w:cs="Arial"/>
                <w:sz w:val="22"/>
                <w:szCs w:val="22"/>
              </w:rPr>
            </w:pPr>
            <w:r w:rsidRPr="00A961AD">
              <w:rPr>
                <w:rFonts w:cs="Arial"/>
                <w:sz w:val="22"/>
                <w:szCs w:val="22"/>
              </w:rPr>
              <w:t>18,000 EUR</w:t>
            </w:r>
          </w:p>
        </w:tc>
        <w:tc>
          <w:tcPr>
            <w:tcW w:w="2063" w:type="dxa"/>
          </w:tcPr>
          <w:p w14:paraId="7D3F59E9" w14:textId="77777777" w:rsidR="00A961AD" w:rsidRPr="00A961AD" w:rsidRDefault="00A961AD" w:rsidP="004C0F96">
            <w:pPr>
              <w:rPr>
                <w:rFonts w:cs="Arial"/>
                <w:sz w:val="22"/>
                <w:szCs w:val="22"/>
              </w:rPr>
            </w:pPr>
            <w:r w:rsidRPr="00A961AD">
              <w:rPr>
                <w:rFonts w:cs="Arial"/>
                <w:sz w:val="22"/>
                <w:szCs w:val="22"/>
              </w:rPr>
              <w:t>Principal Investigator</w:t>
            </w:r>
          </w:p>
        </w:tc>
      </w:tr>
      <w:tr w:rsidR="00A961AD" w:rsidRPr="00A961AD" w14:paraId="5372E4D9" w14:textId="77777777" w:rsidTr="004C0F96">
        <w:tc>
          <w:tcPr>
            <w:tcW w:w="4790" w:type="dxa"/>
          </w:tcPr>
          <w:p w14:paraId="1861D500" w14:textId="77777777" w:rsidR="00A961AD" w:rsidRPr="00A961AD" w:rsidRDefault="00A961AD" w:rsidP="004C0F96">
            <w:pPr>
              <w:rPr>
                <w:rFonts w:cs="Arial"/>
                <w:sz w:val="22"/>
                <w:szCs w:val="22"/>
              </w:rPr>
            </w:pPr>
            <w:r w:rsidRPr="00A961AD">
              <w:rPr>
                <w:rFonts w:cs="Arial"/>
                <w:sz w:val="22"/>
                <w:szCs w:val="22"/>
              </w:rPr>
              <w:t xml:space="preserve">Technical and innovational background development of the regional economy growth </w:t>
            </w:r>
          </w:p>
        </w:tc>
        <w:tc>
          <w:tcPr>
            <w:tcW w:w="1427" w:type="dxa"/>
          </w:tcPr>
          <w:p w14:paraId="7C35124D" w14:textId="77777777" w:rsidR="00A961AD" w:rsidRPr="00A961AD" w:rsidRDefault="00A961AD" w:rsidP="004C0F96">
            <w:pPr>
              <w:rPr>
                <w:rFonts w:cs="Arial"/>
                <w:sz w:val="22"/>
                <w:szCs w:val="22"/>
              </w:rPr>
            </w:pPr>
            <w:r w:rsidRPr="00A961AD">
              <w:rPr>
                <w:rFonts w:cs="Arial"/>
                <w:sz w:val="22"/>
                <w:szCs w:val="22"/>
              </w:rPr>
              <w:t>TÁMOP 4.2.1/B</w:t>
            </w:r>
          </w:p>
        </w:tc>
        <w:tc>
          <w:tcPr>
            <w:tcW w:w="1244" w:type="dxa"/>
          </w:tcPr>
          <w:p w14:paraId="1B0C18C0" w14:textId="77777777" w:rsidR="00A961AD" w:rsidRPr="00A961AD" w:rsidRDefault="00A961AD" w:rsidP="004C0F96">
            <w:pPr>
              <w:rPr>
                <w:rFonts w:cs="Arial"/>
                <w:sz w:val="22"/>
                <w:szCs w:val="22"/>
              </w:rPr>
            </w:pPr>
            <w:r w:rsidRPr="00A961AD">
              <w:rPr>
                <w:rFonts w:cs="Arial"/>
                <w:sz w:val="22"/>
                <w:szCs w:val="22"/>
              </w:rPr>
              <w:t>2010-2012</w:t>
            </w:r>
          </w:p>
        </w:tc>
        <w:tc>
          <w:tcPr>
            <w:tcW w:w="1108" w:type="dxa"/>
          </w:tcPr>
          <w:p w14:paraId="3A1E2C22" w14:textId="77777777" w:rsidR="00A961AD" w:rsidRPr="00A961AD" w:rsidRDefault="00A961AD" w:rsidP="004C0F96">
            <w:pPr>
              <w:rPr>
                <w:rFonts w:cs="Arial"/>
                <w:sz w:val="22"/>
                <w:szCs w:val="22"/>
              </w:rPr>
            </w:pPr>
            <w:r w:rsidRPr="00A961AD">
              <w:rPr>
                <w:rFonts w:cs="Arial"/>
                <w:sz w:val="22"/>
                <w:szCs w:val="22"/>
              </w:rPr>
              <w:t>205,000 EUR</w:t>
            </w:r>
          </w:p>
        </w:tc>
        <w:tc>
          <w:tcPr>
            <w:tcW w:w="2063" w:type="dxa"/>
          </w:tcPr>
          <w:p w14:paraId="328FD88A" w14:textId="77777777" w:rsidR="00A961AD" w:rsidRPr="00A961AD" w:rsidRDefault="00A961AD" w:rsidP="004C0F96">
            <w:pPr>
              <w:rPr>
                <w:rFonts w:cs="Arial"/>
                <w:sz w:val="22"/>
                <w:szCs w:val="22"/>
              </w:rPr>
            </w:pPr>
            <w:r w:rsidRPr="00A961AD">
              <w:rPr>
                <w:rFonts w:cs="Arial"/>
                <w:sz w:val="22"/>
                <w:szCs w:val="22"/>
              </w:rPr>
              <w:t xml:space="preserve">Subproject leader (Intelligent products development) </w:t>
            </w:r>
          </w:p>
        </w:tc>
      </w:tr>
      <w:tr w:rsidR="00A961AD" w:rsidRPr="00A961AD" w14:paraId="2259EFEE" w14:textId="77777777" w:rsidTr="004C0F96">
        <w:tc>
          <w:tcPr>
            <w:tcW w:w="4790" w:type="dxa"/>
          </w:tcPr>
          <w:p w14:paraId="79C233F1" w14:textId="77777777" w:rsidR="00A961AD" w:rsidRPr="00A961AD" w:rsidRDefault="00A961AD" w:rsidP="004C0F96">
            <w:pPr>
              <w:rPr>
                <w:rFonts w:cs="Arial"/>
                <w:sz w:val="22"/>
                <w:szCs w:val="22"/>
              </w:rPr>
            </w:pPr>
            <w:r w:rsidRPr="00A961AD">
              <w:rPr>
                <w:rFonts w:cs="Arial"/>
                <w:sz w:val="22"/>
                <w:szCs w:val="22"/>
              </w:rPr>
              <w:t>Hybrid structural wood composites engineered from underutilized hardwood species combined with reformulated waste materials, Wood Utilization Research Project, West Virginia University, USA</w:t>
            </w:r>
          </w:p>
        </w:tc>
        <w:tc>
          <w:tcPr>
            <w:tcW w:w="1427" w:type="dxa"/>
          </w:tcPr>
          <w:p w14:paraId="2A4F9FF6" w14:textId="77777777" w:rsidR="00A961AD" w:rsidRPr="00A961AD" w:rsidRDefault="00A961AD" w:rsidP="004C0F96">
            <w:pPr>
              <w:rPr>
                <w:rFonts w:cs="Arial"/>
                <w:sz w:val="22"/>
                <w:szCs w:val="22"/>
              </w:rPr>
            </w:pPr>
            <w:r w:rsidRPr="00A961AD">
              <w:rPr>
                <w:rFonts w:cs="Arial"/>
                <w:sz w:val="22"/>
                <w:szCs w:val="22"/>
              </w:rPr>
              <w:t>Wood Utilization Program</w:t>
            </w:r>
          </w:p>
        </w:tc>
        <w:tc>
          <w:tcPr>
            <w:tcW w:w="1244" w:type="dxa"/>
          </w:tcPr>
          <w:p w14:paraId="4BB85A23" w14:textId="77777777" w:rsidR="00A961AD" w:rsidRPr="00A961AD" w:rsidRDefault="00A961AD" w:rsidP="004C0F96">
            <w:pPr>
              <w:rPr>
                <w:rFonts w:cs="Arial"/>
                <w:sz w:val="22"/>
                <w:szCs w:val="22"/>
              </w:rPr>
            </w:pPr>
            <w:r w:rsidRPr="00A961AD">
              <w:rPr>
                <w:rFonts w:cs="Arial"/>
                <w:sz w:val="22"/>
                <w:szCs w:val="22"/>
              </w:rPr>
              <w:t>2008-2009</w:t>
            </w:r>
          </w:p>
        </w:tc>
        <w:tc>
          <w:tcPr>
            <w:tcW w:w="1108" w:type="dxa"/>
          </w:tcPr>
          <w:p w14:paraId="7A66CC46" w14:textId="77777777" w:rsidR="00A961AD" w:rsidRPr="00A961AD" w:rsidRDefault="00A961AD" w:rsidP="004C0F96">
            <w:pPr>
              <w:rPr>
                <w:rFonts w:cs="Arial"/>
                <w:sz w:val="22"/>
                <w:szCs w:val="22"/>
              </w:rPr>
            </w:pPr>
            <w:r w:rsidRPr="00A961AD">
              <w:rPr>
                <w:rFonts w:cs="Arial"/>
                <w:sz w:val="22"/>
                <w:szCs w:val="22"/>
              </w:rPr>
              <w:t>60,000 USD</w:t>
            </w:r>
          </w:p>
        </w:tc>
        <w:tc>
          <w:tcPr>
            <w:tcW w:w="2063" w:type="dxa"/>
          </w:tcPr>
          <w:p w14:paraId="54B79848" w14:textId="77777777" w:rsidR="00A961AD" w:rsidRPr="00A961AD" w:rsidRDefault="00A961AD" w:rsidP="004C0F96">
            <w:pPr>
              <w:rPr>
                <w:rFonts w:cs="Arial"/>
                <w:sz w:val="22"/>
                <w:szCs w:val="22"/>
              </w:rPr>
            </w:pPr>
            <w:r w:rsidRPr="00A961AD">
              <w:rPr>
                <w:rFonts w:cs="Arial"/>
                <w:sz w:val="22"/>
                <w:szCs w:val="22"/>
              </w:rPr>
              <w:t>Principal Investigator</w:t>
            </w:r>
          </w:p>
        </w:tc>
      </w:tr>
      <w:tr w:rsidR="00A961AD" w:rsidRPr="00A961AD" w14:paraId="6FAFAD6F" w14:textId="77777777" w:rsidTr="004C0F96">
        <w:tc>
          <w:tcPr>
            <w:tcW w:w="4790" w:type="dxa"/>
          </w:tcPr>
          <w:p w14:paraId="6F5634E8" w14:textId="77777777" w:rsidR="00A961AD" w:rsidRPr="00A961AD" w:rsidRDefault="00A961AD" w:rsidP="004C0F96">
            <w:pPr>
              <w:rPr>
                <w:rFonts w:cs="Arial"/>
                <w:sz w:val="22"/>
                <w:szCs w:val="22"/>
              </w:rPr>
            </w:pPr>
            <w:r w:rsidRPr="00A961AD">
              <w:rPr>
                <w:rFonts w:cs="Arial"/>
                <w:sz w:val="22"/>
                <w:szCs w:val="22"/>
              </w:rPr>
              <w:t>Hybrid structural wood composites engineered from underutilized hardwood species combined with reformulated waste materials, Wood Utilization Research Project, West Virginia University, USA</w:t>
            </w:r>
          </w:p>
        </w:tc>
        <w:tc>
          <w:tcPr>
            <w:tcW w:w="1427" w:type="dxa"/>
          </w:tcPr>
          <w:p w14:paraId="59389201" w14:textId="77777777" w:rsidR="00A961AD" w:rsidRPr="00A961AD" w:rsidRDefault="00A961AD" w:rsidP="004C0F96">
            <w:pPr>
              <w:rPr>
                <w:rFonts w:cs="Arial"/>
                <w:sz w:val="22"/>
                <w:szCs w:val="22"/>
              </w:rPr>
            </w:pPr>
            <w:r w:rsidRPr="00A961AD">
              <w:rPr>
                <w:rFonts w:cs="Arial"/>
                <w:sz w:val="22"/>
                <w:szCs w:val="22"/>
              </w:rPr>
              <w:t>Wood Utilization Program</w:t>
            </w:r>
          </w:p>
        </w:tc>
        <w:tc>
          <w:tcPr>
            <w:tcW w:w="1244" w:type="dxa"/>
          </w:tcPr>
          <w:p w14:paraId="6A461597" w14:textId="77777777" w:rsidR="00A961AD" w:rsidRPr="00A961AD" w:rsidRDefault="00A961AD" w:rsidP="004C0F96">
            <w:pPr>
              <w:rPr>
                <w:rFonts w:cs="Arial"/>
                <w:sz w:val="22"/>
                <w:szCs w:val="22"/>
              </w:rPr>
            </w:pPr>
            <w:r w:rsidRPr="00A961AD">
              <w:rPr>
                <w:rFonts w:cs="Arial"/>
                <w:sz w:val="22"/>
                <w:szCs w:val="22"/>
              </w:rPr>
              <w:t>2007-2008</w:t>
            </w:r>
          </w:p>
        </w:tc>
        <w:tc>
          <w:tcPr>
            <w:tcW w:w="1108" w:type="dxa"/>
          </w:tcPr>
          <w:p w14:paraId="1DB72AE8" w14:textId="77777777" w:rsidR="00A961AD" w:rsidRPr="00A961AD" w:rsidRDefault="00A961AD" w:rsidP="004C0F96">
            <w:pPr>
              <w:rPr>
                <w:rFonts w:cs="Arial"/>
                <w:sz w:val="22"/>
                <w:szCs w:val="22"/>
              </w:rPr>
            </w:pPr>
            <w:r w:rsidRPr="00A961AD">
              <w:rPr>
                <w:rFonts w:cs="Arial"/>
                <w:sz w:val="22"/>
                <w:szCs w:val="22"/>
              </w:rPr>
              <w:t>60,000 USD</w:t>
            </w:r>
          </w:p>
        </w:tc>
        <w:tc>
          <w:tcPr>
            <w:tcW w:w="2063" w:type="dxa"/>
          </w:tcPr>
          <w:p w14:paraId="16F5D316" w14:textId="77777777" w:rsidR="00A961AD" w:rsidRPr="00A961AD" w:rsidRDefault="00A961AD" w:rsidP="004C0F96">
            <w:pPr>
              <w:rPr>
                <w:rFonts w:cs="Arial"/>
                <w:sz w:val="22"/>
                <w:szCs w:val="22"/>
              </w:rPr>
            </w:pPr>
            <w:r w:rsidRPr="00A961AD">
              <w:rPr>
                <w:rFonts w:cs="Arial"/>
                <w:sz w:val="22"/>
                <w:szCs w:val="22"/>
              </w:rPr>
              <w:t>Research Associate</w:t>
            </w:r>
          </w:p>
        </w:tc>
      </w:tr>
      <w:tr w:rsidR="00A961AD" w:rsidRPr="00A961AD" w14:paraId="24BE6FB3" w14:textId="77777777" w:rsidTr="004C0F96">
        <w:trPr>
          <w:trHeight w:val="478"/>
        </w:trPr>
        <w:tc>
          <w:tcPr>
            <w:tcW w:w="4790" w:type="dxa"/>
            <w:vAlign w:val="center"/>
          </w:tcPr>
          <w:p w14:paraId="419D6F3D" w14:textId="77777777" w:rsidR="00A961AD" w:rsidRPr="00A961AD" w:rsidRDefault="00A961AD" w:rsidP="004C0F96">
            <w:pPr>
              <w:jc w:val="left"/>
              <w:rPr>
                <w:rFonts w:cs="Arial"/>
                <w:b/>
                <w:sz w:val="22"/>
                <w:szCs w:val="22"/>
              </w:rPr>
            </w:pPr>
            <w:r w:rsidRPr="00A961AD">
              <w:rPr>
                <w:rFonts w:cs="Arial"/>
                <w:b/>
                <w:sz w:val="22"/>
                <w:szCs w:val="22"/>
              </w:rPr>
              <w:t>Innovation projects</w:t>
            </w:r>
          </w:p>
        </w:tc>
        <w:tc>
          <w:tcPr>
            <w:tcW w:w="1427" w:type="dxa"/>
            <w:vAlign w:val="center"/>
          </w:tcPr>
          <w:p w14:paraId="4FC15100" w14:textId="77777777" w:rsidR="00A961AD" w:rsidRPr="00A961AD" w:rsidRDefault="00A961AD" w:rsidP="004C0F96">
            <w:pPr>
              <w:jc w:val="left"/>
              <w:rPr>
                <w:rFonts w:cs="Arial"/>
                <w:b/>
                <w:sz w:val="22"/>
                <w:szCs w:val="22"/>
              </w:rPr>
            </w:pPr>
          </w:p>
        </w:tc>
        <w:tc>
          <w:tcPr>
            <w:tcW w:w="1244" w:type="dxa"/>
            <w:vAlign w:val="center"/>
          </w:tcPr>
          <w:p w14:paraId="464D3EAC" w14:textId="77777777" w:rsidR="00A961AD" w:rsidRPr="00A961AD" w:rsidRDefault="00A961AD" w:rsidP="004C0F96">
            <w:pPr>
              <w:jc w:val="left"/>
              <w:rPr>
                <w:rFonts w:cs="Arial"/>
                <w:b/>
                <w:sz w:val="22"/>
                <w:szCs w:val="22"/>
              </w:rPr>
            </w:pPr>
          </w:p>
        </w:tc>
        <w:tc>
          <w:tcPr>
            <w:tcW w:w="1108" w:type="dxa"/>
            <w:vAlign w:val="center"/>
          </w:tcPr>
          <w:p w14:paraId="1C6A25E0" w14:textId="77777777" w:rsidR="00A961AD" w:rsidRPr="00A961AD" w:rsidRDefault="00A961AD" w:rsidP="004C0F96">
            <w:pPr>
              <w:jc w:val="left"/>
              <w:rPr>
                <w:rFonts w:cs="Arial"/>
                <w:b/>
                <w:sz w:val="22"/>
                <w:szCs w:val="22"/>
              </w:rPr>
            </w:pPr>
          </w:p>
        </w:tc>
        <w:tc>
          <w:tcPr>
            <w:tcW w:w="2063" w:type="dxa"/>
            <w:vAlign w:val="center"/>
          </w:tcPr>
          <w:p w14:paraId="2F3BD09A" w14:textId="77777777" w:rsidR="00A961AD" w:rsidRPr="00A961AD" w:rsidRDefault="00A961AD" w:rsidP="004C0F96">
            <w:pPr>
              <w:jc w:val="left"/>
              <w:rPr>
                <w:rFonts w:cs="Arial"/>
                <w:b/>
                <w:sz w:val="22"/>
                <w:szCs w:val="22"/>
              </w:rPr>
            </w:pPr>
          </w:p>
        </w:tc>
      </w:tr>
      <w:tr w:rsidR="00A961AD" w:rsidRPr="00A961AD" w14:paraId="1C5E885A" w14:textId="77777777" w:rsidTr="004C0F96">
        <w:tc>
          <w:tcPr>
            <w:tcW w:w="4790" w:type="dxa"/>
          </w:tcPr>
          <w:p w14:paraId="38CFF201" w14:textId="77777777" w:rsidR="00A961AD" w:rsidRPr="00A961AD" w:rsidRDefault="00A961AD" w:rsidP="004C0F96">
            <w:pPr>
              <w:rPr>
                <w:rFonts w:cs="Arial"/>
                <w:sz w:val="22"/>
                <w:szCs w:val="22"/>
              </w:rPr>
            </w:pPr>
          </w:p>
          <w:p w14:paraId="1C83F140" w14:textId="77777777" w:rsidR="00A961AD" w:rsidRPr="00A961AD" w:rsidRDefault="00A961AD" w:rsidP="004C0F96">
            <w:pPr>
              <w:rPr>
                <w:rFonts w:cs="Arial"/>
                <w:sz w:val="22"/>
                <w:szCs w:val="22"/>
              </w:rPr>
            </w:pPr>
            <w:r w:rsidRPr="00A961AD">
              <w:rPr>
                <w:rFonts w:cs="Arial"/>
                <w:sz w:val="22"/>
                <w:szCs w:val="22"/>
              </w:rPr>
              <w:t xml:space="preserve">Ergonomic Analysis of Office </w:t>
            </w:r>
            <w:proofErr w:type="spellStart"/>
            <w:r w:rsidRPr="00A961AD">
              <w:rPr>
                <w:rFonts w:cs="Arial"/>
                <w:sz w:val="22"/>
                <w:szCs w:val="22"/>
              </w:rPr>
              <w:t>Workchairs</w:t>
            </w:r>
            <w:proofErr w:type="spellEnd"/>
          </w:p>
        </w:tc>
        <w:tc>
          <w:tcPr>
            <w:tcW w:w="1427" w:type="dxa"/>
          </w:tcPr>
          <w:p w14:paraId="0CCAD269" w14:textId="77777777" w:rsidR="00A961AD" w:rsidRPr="00A961AD" w:rsidRDefault="00A961AD" w:rsidP="004C0F96">
            <w:pPr>
              <w:rPr>
                <w:rFonts w:cs="Arial"/>
                <w:sz w:val="22"/>
                <w:szCs w:val="22"/>
              </w:rPr>
            </w:pPr>
            <w:r w:rsidRPr="00A961AD">
              <w:rPr>
                <w:rFonts w:cs="Arial"/>
                <w:sz w:val="22"/>
                <w:szCs w:val="22"/>
              </w:rPr>
              <w:t xml:space="preserve">Linea Furniture Ltd. </w:t>
            </w:r>
          </w:p>
        </w:tc>
        <w:tc>
          <w:tcPr>
            <w:tcW w:w="1244" w:type="dxa"/>
          </w:tcPr>
          <w:p w14:paraId="5BF6B56C" w14:textId="77777777" w:rsidR="00A961AD" w:rsidRPr="00A961AD" w:rsidRDefault="00A961AD" w:rsidP="004C0F96">
            <w:pPr>
              <w:rPr>
                <w:rFonts w:cs="Arial"/>
                <w:sz w:val="22"/>
                <w:szCs w:val="22"/>
              </w:rPr>
            </w:pPr>
            <w:r w:rsidRPr="00A961AD">
              <w:rPr>
                <w:rFonts w:cs="Arial"/>
                <w:sz w:val="22"/>
                <w:szCs w:val="22"/>
              </w:rPr>
              <w:t>2012</w:t>
            </w:r>
          </w:p>
        </w:tc>
        <w:tc>
          <w:tcPr>
            <w:tcW w:w="1108" w:type="dxa"/>
          </w:tcPr>
          <w:p w14:paraId="229AE1AE" w14:textId="77777777" w:rsidR="00A961AD" w:rsidRPr="00A961AD" w:rsidRDefault="00A961AD" w:rsidP="004C0F96">
            <w:pPr>
              <w:rPr>
                <w:rFonts w:cs="Arial"/>
                <w:sz w:val="22"/>
                <w:szCs w:val="22"/>
              </w:rPr>
            </w:pPr>
            <w:r w:rsidRPr="00A961AD">
              <w:rPr>
                <w:rFonts w:cs="Arial"/>
                <w:sz w:val="22"/>
                <w:szCs w:val="22"/>
              </w:rPr>
              <w:t>7,000 EUR</w:t>
            </w:r>
          </w:p>
        </w:tc>
        <w:tc>
          <w:tcPr>
            <w:tcW w:w="2063" w:type="dxa"/>
          </w:tcPr>
          <w:p w14:paraId="2AD083D7" w14:textId="77777777" w:rsidR="00A961AD" w:rsidRPr="00A961AD" w:rsidRDefault="00A961AD" w:rsidP="004C0F96">
            <w:pPr>
              <w:rPr>
                <w:sz w:val="22"/>
                <w:szCs w:val="22"/>
              </w:rPr>
            </w:pPr>
            <w:r w:rsidRPr="00A961AD">
              <w:rPr>
                <w:rFonts w:cs="Arial"/>
                <w:sz w:val="22"/>
                <w:szCs w:val="22"/>
              </w:rPr>
              <w:t>Principal Investigator</w:t>
            </w:r>
          </w:p>
        </w:tc>
      </w:tr>
      <w:tr w:rsidR="00A961AD" w:rsidRPr="00A961AD" w14:paraId="5A664518" w14:textId="77777777" w:rsidTr="004C0F96">
        <w:tc>
          <w:tcPr>
            <w:tcW w:w="4790" w:type="dxa"/>
          </w:tcPr>
          <w:p w14:paraId="71A1B5D7" w14:textId="77777777" w:rsidR="00A961AD" w:rsidRPr="00A961AD" w:rsidRDefault="00A961AD" w:rsidP="004C0F96">
            <w:pPr>
              <w:rPr>
                <w:rFonts w:cs="Arial"/>
                <w:sz w:val="22"/>
                <w:szCs w:val="22"/>
              </w:rPr>
            </w:pPr>
            <w:r w:rsidRPr="00A961AD">
              <w:rPr>
                <w:rFonts w:cs="Arial"/>
                <w:sz w:val="22"/>
                <w:szCs w:val="22"/>
              </w:rPr>
              <w:t>Office furniture development based on new trends</w:t>
            </w:r>
          </w:p>
        </w:tc>
        <w:tc>
          <w:tcPr>
            <w:tcW w:w="1427" w:type="dxa"/>
          </w:tcPr>
          <w:p w14:paraId="63C9EE71" w14:textId="77777777" w:rsidR="00A961AD" w:rsidRPr="00A961AD" w:rsidRDefault="00A961AD" w:rsidP="004C0F96">
            <w:pPr>
              <w:rPr>
                <w:rFonts w:cs="Arial"/>
                <w:sz w:val="22"/>
                <w:szCs w:val="22"/>
              </w:rPr>
            </w:pPr>
            <w:r w:rsidRPr="00A961AD">
              <w:rPr>
                <w:rFonts w:cs="Arial"/>
                <w:sz w:val="22"/>
                <w:szCs w:val="22"/>
              </w:rPr>
              <w:t xml:space="preserve">Garzon Furniture Ltd. </w:t>
            </w:r>
          </w:p>
        </w:tc>
        <w:tc>
          <w:tcPr>
            <w:tcW w:w="1244" w:type="dxa"/>
          </w:tcPr>
          <w:p w14:paraId="54CD5046" w14:textId="77777777" w:rsidR="00A961AD" w:rsidRPr="00A961AD" w:rsidRDefault="00A961AD" w:rsidP="004C0F96">
            <w:pPr>
              <w:rPr>
                <w:rFonts w:cs="Arial"/>
                <w:sz w:val="22"/>
                <w:szCs w:val="22"/>
              </w:rPr>
            </w:pPr>
            <w:r w:rsidRPr="00A961AD">
              <w:rPr>
                <w:rFonts w:cs="Arial"/>
                <w:sz w:val="22"/>
                <w:szCs w:val="22"/>
              </w:rPr>
              <w:t>2011</w:t>
            </w:r>
          </w:p>
        </w:tc>
        <w:tc>
          <w:tcPr>
            <w:tcW w:w="1108" w:type="dxa"/>
          </w:tcPr>
          <w:p w14:paraId="638D647F" w14:textId="77777777" w:rsidR="00A961AD" w:rsidRPr="00A961AD" w:rsidRDefault="00A961AD" w:rsidP="004C0F96">
            <w:pPr>
              <w:rPr>
                <w:rFonts w:cs="Arial"/>
                <w:sz w:val="22"/>
                <w:szCs w:val="22"/>
              </w:rPr>
            </w:pPr>
            <w:r w:rsidRPr="00A961AD">
              <w:rPr>
                <w:rFonts w:cs="Arial"/>
                <w:sz w:val="22"/>
                <w:szCs w:val="22"/>
              </w:rPr>
              <w:t>4,100 EUR</w:t>
            </w:r>
          </w:p>
        </w:tc>
        <w:tc>
          <w:tcPr>
            <w:tcW w:w="2063" w:type="dxa"/>
          </w:tcPr>
          <w:p w14:paraId="42553886" w14:textId="77777777" w:rsidR="00A961AD" w:rsidRPr="00A961AD" w:rsidRDefault="00A961AD" w:rsidP="004C0F96">
            <w:pPr>
              <w:rPr>
                <w:sz w:val="22"/>
                <w:szCs w:val="22"/>
              </w:rPr>
            </w:pPr>
            <w:r w:rsidRPr="00A961AD">
              <w:rPr>
                <w:rFonts w:cs="Arial"/>
                <w:sz w:val="22"/>
                <w:szCs w:val="22"/>
              </w:rPr>
              <w:t>Principal Investigator</w:t>
            </w:r>
          </w:p>
        </w:tc>
      </w:tr>
      <w:tr w:rsidR="00A961AD" w:rsidRPr="00A961AD" w14:paraId="15AAB84D" w14:textId="77777777" w:rsidTr="004C0F96">
        <w:tc>
          <w:tcPr>
            <w:tcW w:w="4790" w:type="dxa"/>
          </w:tcPr>
          <w:p w14:paraId="20759073" w14:textId="77777777" w:rsidR="00A961AD" w:rsidRPr="00A961AD" w:rsidRDefault="00A961AD" w:rsidP="004C0F96">
            <w:pPr>
              <w:rPr>
                <w:rFonts w:cs="Arial"/>
                <w:sz w:val="22"/>
                <w:szCs w:val="22"/>
              </w:rPr>
            </w:pPr>
            <w:r w:rsidRPr="00A961AD">
              <w:rPr>
                <w:rFonts w:cs="Arial"/>
                <w:sz w:val="22"/>
                <w:szCs w:val="22"/>
              </w:rPr>
              <w:t>Laboratory Furniture Development</w:t>
            </w:r>
          </w:p>
        </w:tc>
        <w:tc>
          <w:tcPr>
            <w:tcW w:w="1427" w:type="dxa"/>
          </w:tcPr>
          <w:p w14:paraId="59334060" w14:textId="77777777" w:rsidR="00A961AD" w:rsidRPr="00A961AD" w:rsidRDefault="00A961AD" w:rsidP="004C0F96">
            <w:pPr>
              <w:rPr>
                <w:rFonts w:cs="Arial"/>
                <w:sz w:val="22"/>
                <w:szCs w:val="22"/>
              </w:rPr>
            </w:pPr>
            <w:r w:rsidRPr="00A961AD">
              <w:rPr>
                <w:rFonts w:cs="Arial"/>
                <w:sz w:val="22"/>
                <w:szCs w:val="22"/>
              </w:rPr>
              <w:t xml:space="preserve">Falco Sopron Furniture Ltd. </w:t>
            </w:r>
          </w:p>
        </w:tc>
        <w:tc>
          <w:tcPr>
            <w:tcW w:w="1244" w:type="dxa"/>
          </w:tcPr>
          <w:p w14:paraId="1E399059" w14:textId="77777777" w:rsidR="00A961AD" w:rsidRPr="00A961AD" w:rsidRDefault="00A961AD" w:rsidP="004C0F96">
            <w:pPr>
              <w:rPr>
                <w:rFonts w:cs="Arial"/>
                <w:sz w:val="22"/>
                <w:szCs w:val="22"/>
              </w:rPr>
            </w:pPr>
            <w:r w:rsidRPr="00A961AD">
              <w:rPr>
                <w:rFonts w:cs="Arial"/>
                <w:sz w:val="22"/>
                <w:szCs w:val="22"/>
              </w:rPr>
              <w:t>2011</w:t>
            </w:r>
          </w:p>
        </w:tc>
        <w:tc>
          <w:tcPr>
            <w:tcW w:w="1108" w:type="dxa"/>
          </w:tcPr>
          <w:p w14:paraId="21636845" w14:textId="77777777" w:rsidR="00A961AD" w:rsidRPr="00A961AD" w:rsidRDefault="00A961AD" w:rsidP="004C0F96">
            <w:pPr>
              <w:rPr>
                <w:rFonts w:cs="Arial"/>
                <w:sz w:val="22"/>
                <w:szCs w:val="22"/>
              </w:rPr>
            </w:pPr>
            <w:r w:rsidRPr="00A961AD">
              <w:rPr>
                <w:rFonts w:cs="Arial"/>
                <w:sz w:val="22"/>
                <w:szCs w:val="22"/>
              </w:rPr>
              <w:t>2,500 EUR</w:t>
            </w:r>
          </w:p>
        </w:tc>
        <w:tc>
          <w:tcPr>
            <w:tcW w:w="2063" w:type="dxa"/>
          </w:tcPr>
          <w:p w14:paraId="7DA3F2E8" w14:textId="77777777" w:rsidR="00A961AD" w:rsidRPr="00A961AD" w:rsidRDefault="00A961AD" w:rsidP="004C0F96">
            <w:pPr>
              <w:rPr>
                <w:sz w:val="22"/>
                <w:szCs w:val="22"/>
              </w:rPr>
            </w:pPr>
            <w:r w:rsidRPr="00A961AD">
              <w:rPr>
                <w:rFonts w:cs="Arial"/>
                <w:sz w:val="22"/>
                <w:szCs w:val="22"/>
              </w:rPr>
              <w:t>Principal Investigator</w:t>
            </w:r>
          </w:p>
        </w:tc>
      </w:tr>
      <w:tr w:rsidR="00A961AD" w:rsidRPr="00A961AD" w14:paraId="7A19AC66" w14:textId="77777777" w:rsidTr="004C0F96">
        <w:tc>
          <w:tcPr>
            <w:tcW w:w="4790" w:type="dxa"/>
          </w:tcPr>
          <w:p w14:paraId="516D2BED" w14:textId="77777777" w:rsidR="00A961AD" w:rsidRPr="00A961AD" w:rsidRDefault="00A961AD" w:rsidP="004C0F96">
            <w:pPr>
              <w:rPr>
                <w:rFonts w:cs="Arial"/>
                <w:sz w:val="22"/>
                <w:szCs w:val="22"/>
              </w:rPr>
            </w:pPr>
            <w:r w:rsidRPr="00A961AD">
              <w:rPr>
                <w:rFonts w:cs="Arial"/>
                <w:sz w:val="22"/>
                <w:szCs w:val="22"/>
              </w:rPr>
              <w:t>Technology development and kitchen furniture development</w:t>
            </w:r>
          </w:p>
        </w:tc>
        <w:tc>
          <w:tcPr>
            <w:tcW w:w="1427" w:type="dxa"/>
          </w:tcPr>
          <w:p w14:paraId="643B07A6" w14:textId="77777777" w:rsidR="00A961AD" w:rsidRPr="00A961AD" w:rsidRDefault="00A961AD" w:rsidP="004C0F96">
            <w:pPr>
              <w:rPr>
                <w:rFonts w:cs="Arial"/>
                <w:sz w:val="22"/>
                <w:szCs w:val="22"/>
              </w:rPr>
            </w:pPr>
            <w:proofErr w:type="spellStart"/>
            <w:r w:rsidRPr="00A961AD">
              <w:rPr>
                <w:rFonts w:cs="Arial"/>
                <w:sz w:val="22"/>
                <w:szCs w:val="22"/>
              </w:rPr>
              <w:t>Délity</w:t>
            </w:r>
            <w:proofErr w:type="spellEnd"/>
            <w:r w:rsidRPr="00A961AD">
              <w:rPr>
                <w:rFonts w:cs="Arial"/>
                <w:sz w:val="22"/>
                <w:szCs w:val="22"/>
              </w:rPr>
              <w:t xml:space="preserve"> Furniture Ltd.</w:t>
            </w:r>
          </w:p>
        </w:tc>
        <w:tc>
          <w:tcPr>
            <w:tcW w:w="1244" w:type="dxa"/>
          </w:tcPr>
          <w:p w14:paraId="47A1625E" w14:textId="77777777" w:rsidR="00A961AD" w:rsidRPr="00A961AD" w:rsidRDefault="00A961AD" w:rsidP="004C0F96">
            <w:pPr>
              <w:rPr>
                <w:rFonts w:cs="Arial"/>
                <w:sz w:val="22"/>
                <w:szCs w:val="22"/>
              </w:rPr>
            </w:pPr>
            <w:r w:rsidRPr="00A961AD">
              <w:rPr>
                <w:rFonts w:cs="Arial"/>
                <w:sz w:val="22"/>
                <w:szCs w:val="22"/>
              </w:rPr>
              <w:t>2011</w:t>
            </w:r>
          </w:p>
        </w:tc>
        <w:tc>
          <w:tcPr>
            <w:tcW w:w="1108" w:type="dxa"/>
          </w:tcPr>
          <w:p w14:paraId="15477BAE" w14:textId="77777777" w:rsidR="00A961AD" w:rsidRPr="00A961AD" w:rsidRDefault="00A961AD" w:rsidP="004C0F96">
            <w:pPr>
              <w:rPr>
                <w:rFonts w:cs="Arial"/>
                <w:sz w:val="22"/>
                <w:szCs w:val="22"/>
              </w:rPr>
            </w:pPr>
            <w:r w:rsidRPr="00A961AD">
              <w:rPr>
                <w:rFonts w:cs="Arial"/>
                <w:sz w:val="22"/>
                <w:szCs w:val="22"/>
              </w:rPr>
              <w:t>3,700 EUR</w:t>
            </w:r>
          </w:p>
        </w:tc>
        <w:tc>
          <w:tcPr>
            <w:tcW w:w="2063" w:type="dxa"/>
          </w:tcPr>
          <w:p w14:paraId="72607948" w14:textId="77777777" w:rsidR="00A961AD" w:rsidRPr="00A961AD" w:rsidRDefault="00A961AD" w:rsidP="004C0F96">
            <w:pPr>
              <w:rPr>
                <w:sz w:val="22"/>
                <w:szCs w:val="22"/>
              </w:rPr>
            </w:pPr>
            <w:r w:rsidRPr="00A961AD">
              <w:rPr>
                <w:rFonts w:cs="Arial"/>
                <w:sz w:val="22"/>
                <w:szCs w:val="22"/>
              </w:rPr>
              <w:t>Principal Investigator</w:t>
            </w:r>
          </w:p>
        </w:tc>
      </w:tr>
      <w:tr w:rsidR="00A961AD" w:rsidRPr="00A961AD" w14:paraId="328BCE35" w14:textId="77777777" w:rsidTr="004C0F96">
        <w:tc>
          <w:tcPr>
            <w:tcW w:w="4790" w:type="dxa"/>
          </w:tcPr>
          <w:p w14:paraId="45F7BEF7" w14:textId="77777777" w:rsidR="00A961AD" w:rsidRPr="00A961AD" w:rsidRDefault="00A961AD" w:rsidP="004C0F96">
            <w:pPr>
              <w:rPr>
                <w:rFonts w:cs="Arial"/>
                <w:sz w:val="22"/>
                <w:szCs w:val="22"/>
              </w:rPr>
            </w:pPr>
            <w:r w:rsidRPr="00A961AD">
              <w:rPr>
                <w:rFonts w:cs="Arial"/>
                <w:sz w:val="22"/>
                <w:szCs w:val="22"/>
              </w:rPr>
              <w:lastRenderedPageBreak/>
              <w:t>Development of windows used in historical buildings in order to enhance the indoor comfort</w:t>
            </w:r>
          </w:p>
        </w:tc>
        <w:tc>
          <w:tcPr>
            <w:tcW w:w="1427" w:type="dxa"/>
          </w:tcPr>
          <w:p w14:paraId="4C65D196" w14:textId="77777777" w:rsidR="00A961AD" w:rsidRPr="00A961AD" w:rsidRDefault="00A961AD" w:rsidP="004C0F96">
            <w:pPr>
              <w:rPr>
                <w:rFonts w:cs="Arial"/>
                <w:sz w:val="22"/>
                <w:szCs w:val="22"/>
              </w:rPr>
            </w:pPr>
            <w:r w:rsidRPr="00A961AD">
              <w:rPr>
                <w:rFonts w:cs="Arial"/>
                <w:sz w:val="22"/>
                <w:szCs w:val="22"/>
              </w:rPr>
              <w:t xml:space="preserve">ROTO ELZETT Ltd. </w:t>
            </w:r>
          </w:p>
        </w:tc>
        <w:tc>
          <w:tcPr>
            <w:tcW w:w="1244" w:type="dxa"/>
          </w:tcPr>
          <w:p w14:paraId="792648BF" w14:textId="77777777" w:rsidR="00A961AD" w:rsidRPr="00A961AD" w:rsidRDefault="00A961AD" w:rsidP="004C0F96">
            <w:pPr>
              <w:rPr>
                <w:rFonts w:cs="Arial"/>
                <w:sz w:val="22"/>
                <w:szCs w:val="22"/>
              </w:rPr>
            </w:pPr>
            <w:r w:rsidRPr="00A961AD">
              <w:rPr>
                <w:rFonts w:cs="Arial"/>
                <w:sz w:val="22"/>
                <w:szCs w:val="22"/>
              </w:rPr>
              <w:t>2011</w:t>
            </w:r>
          </w:p>
        </w:tc>
        <w:tc>
          <w:tcPr>
            <w:tcW w:w="1108" w:type="dxa"/>
          </w:tcPr>
          <w:p w14:paraId="4CC1BEBF" w14:textId="77777777" w:rsidR="00A961AD" w:rsidRPr="00A961AD" w:rsidRDefault="00A961AD" w:rsidP="004C0F96">
            <w:pPr>
              <w:rPr>
                <w:rFonts w:cs="Arial"/>
                <w:sz w:val="22"/>
                <w:szCs w:val="22"/>
              </w:rPr>
            </w:pPr>
            <w:r w:rsidRPr="00A961AD">
              <w:rPr>
                <w:rFonts w:cs="Arial"/>
                <w:sz w:val="22"/>
                <w:szCs w:val="22"/>
              </w:rPr>
              <w:t>6,750 EUR</w:t>
            </w:r>
          </w:p>
        </w:tc>
        <w:tc>
          <w:tcPr>
            <w:tcW w:w="2063" w:type="dxa"/>
          </w:tcPr>
          <w:p w14:paraId="3FBF8CDD" w14:textId="77777777" w:rsidR="00A961AD" w:rsidRPr="00A961AD" w:rsidRDefault="00A961AD" w:rsidP="004C0F96">
            <w:pPr>
              <w:rPr>
                <w:sz w:val="22"/>
                <w:szCs w:val="22"/>
              </w:rPr>
            </w:pPr>
            <w:r w:rsidRPr="00A961AD">
              <w:rPr>
                <w:rFonts w:cs="Arial"/>
                <w:sz w:val="22"/>
                <w:szCs w:val="22"/>
              </w:rPr>
              <w:t>Principal Investigator</w:t>
            </w:r>
          </w:p>
        </w:tc>
      </w:tr>
      <w:tr w:rsidR="00A961AD" w:rsidRPr="00A961AD" w14:paraId="710D732A" w14:textId="77777777" w:rsidTr="004C0F96">
        <w:tc>
          <w:tcPr>
            <w:tcW w:w="4790" w:type="dxa"/>
          </w:tcPr>
          <w:p w14:paraId="38728B84" w14:textId="77777777" w:rsidR="00A961AD" w:rsidRPr="00A961AD" w:rsidRDefault="00A961AD" w:rsidP="004C0F96">
            <w:pPr>
              <w:rPr>
                <w:rFonts w:cs="Arial"/>
                <w:sz w:val="22"/>
                <w:szCs w:val="22"/>
              </w:rPr>
            </w:pPr>
            <w:r w:rsidRPr="00A961AD">
              <w:rPr>
                <w:rFonts w:cs="Arial"/>
                <w:sz w:val="22"/>
                <w:szCs w:val="22"/>
              </w:rPr>
              <w:t>Interior design of the bus station in Keszthely</w:t>
            </w:r>
          </w:p>
        </w:tc>
        <w:tc>
          <w:tcPr>
            <w:tcW w:w="1427" w:type="dxa"/>
          </w:tcPr>
          <w:p w14:paraId="1D5F0CA4" w14:textId="77777777" w:rsidR="00A961AD" w:rsidRPr="00A961AD" w:rsidRDefault="00A961AD" w:rsidP="004C0F96">
            <w:pPr>
              <w:rPr>
                <w:rFonts w:cs="Arial"/>
                <w:sz w:val="22"/>
                <w:szCs w:val="22"/>
              </w:rPr>
            </w:pPr>
            <w:proofErr w:type="spellStart"/>
            <w:r w:rsidRPr="00A961AD">
              <w:rPr>
                <w:rFonts w:cs="Arial"/>
                <w:sz w:val="22"/>
                <w:szCs w:val="22"/>
              </w:rPr>
              <w:t>Zala</w:t>
            </w:r>
            <w:proofErr w:type="spellEnd"/>
            <w:r w:rsidRPr="00A961AD">
              <w:rPr>
                <w:rFonts w:cs="Arial"/>
                <w:sz w:val="22"/>
                <w:szCs w:val="22"/>
              </w:rPr>
              <w:t xml:space="preserve"> </w:t>
            </w:r>
            <w:proofErr w:type="spellStart"/>
            <w:r w:rsidRPr="00A961AD">
              <w:rPr>
                <w:rFonts w:cs="Arial"/>
                <w:sz w:val="22"/>
                <w:szCs w:val="22"/>
              </w:rPr>
              <w:t>Volán</w:t>
            </w:r>
            <w:proofErr w:type="spellEnd"/>
            <w:r w:rsidRPr="00A961AD">
              <w:rPr>
                <w:rFonts w:cs="Arial"/>
                <w:sz w:val="22"/>
                <w:szCs w:val="22"/>
              </w:rPr>
              <w:t xml:space="preserve"> Privately Held Company</w:t>
            </w:r>
          </w:p>
        </w:tc>
        <w:tc>
          <w:tcPr>
            <w:tcW w:w="1244" w:type="dxa"/>
          </w:tcPr>
          <w:p w14:paraId="6274A034" w14:textId="77777777" w:rsidR="00A961AD" w:rsidRPr="00A961AD" w:rsidRDefault="00A961AD" w:rsidP="004C0F96">
            <w:pPr>
              <w:rPr>
                <w:rFonts w:cs="Arial"/>
                <w:sz w:val="22"/>
                <w:szCs w:val="22"/>
              </w:rPr>
            </w:pPr>
            <w:r w:rsidRPr="00A961AD">
              <w:rPr>
                <w:rFonts w:cs="Arial"/>
                <w:sz w:val="22"/>
                <w:szCs w:val="22"/>
              </w:rPr>
              <w:t>2011</w:t>
            </w:r>
          </w:p>
        </w:tc>
        <w:tc>
          <w:tcPr>
            <w:tcW w:w="1108" w:type="dxa"/>
          </w:tcPr>
          <w:p w14:paraId="2F32E6AC" w14:textId="77777777" w:rsidR="00A961AD" w:rsidRPr="00A961AD" w:rsidRDefault="00A961AD" w:rsidP="004C0F96">
            <w:pPr>
              <w:rPr>
                <w:rFonts w:cs="Arial"/>
                <w:sz w:val="22"/>
                <w:szCs w:val="22"/>
              </w:rPr>
            </w:pPr>
            <w:r w:rsidRPr="00A961AD">
              <w:rPr>
                <w:rFonts w:cs="Arial"/>
                <w:sz w:val="22"/>
                <w:szCs w:val="22"/>
              </w:rPr>
              <w:t>15,000 EUR</w:t>
            </w:r>
          </w:p>
        </w:tc>
        <w:tc>
          <w:tcPr>
            <w:tcW w:w="2063" w:type="dxa"/>
          </w:tcPr>
          <w:p w14:paraId="4EC83105" w14:textId="77777777" w:rsidR="00A961AD" w:rsidRPr="00A961AD" w:rsidRDefault="00A961AD" w:rsidP="004C0F96">
            <w:pPr>
              <w:rPr>
                <w:sz w:val="22"/>
                <w:szCs w:val="22"/>
              </w:rPr>
            </w:pPr>
            <w:r w:rsidRPr="00A961AD">
              <w:rPr>
                <w:rFonts w:cs="Arial"/>
                <w:sz w:val="22"/>
                <w:szCs w:val="22"/>
              </w:rPr>
              <w:t>Principal Investigator</w:t>
            </w:r>
          </w:p>
        </w:tc>
      </w:tr>
    </w:tbl>
    <w:p w14:paraId="427B1044" w14:textId="77777777" w:rsidR="00A961AD" w:rsidRDefault="00A961AD" w:rsidP="00A609C7">
      <w:pPr>
        <w:rPr>
          <w:b/>
          <w:bCs/>
        </w:rPr>
      </w:pPr>
    </w:p>
    <w:p w14:paraId="0332F848" w14:textId="559914B2" w:rsidR="00954B47" w:rsidRPr="00954B47" w:rsidRDefault="00954B47" w:rsidP="00A609C7">
      <w:pPr>
        <w:rPr>
          <w:b/>
          <w:bCs/>
        </w:rPr>
      </w:pPr>
      <w:r w:rsidRPr="00954B47">
        <w:rPr>
          <w:b/>
          <w:bCs/>
        </w:rPr>
        <w:t>10/02/2023</w:t>
      </w:r>
    </w:p>
    <w:sectPr w:rsidR="00954B47" w:rsidRPr="00954B47" w:rsidSect="00B22BD2">
      <w:pgSz w:w="11906" w:h="16838"/>
      <w:pgMar w:top="1260" w:right="926" w:bottom="15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D45AC"/>
    <w:multiLevelType w:val="hybridMultilevel"/>
    <w:tmpl w:val="3C96B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07671"/>
    <w:multiLevelType w:val="hybridMultilevel"/>
    <w:tmpl w:val="39CA44B6"/>
    <w:lvl w:ilvl="0" w:tplc="0409000D">
      <w:start w:val="1"/>
      <w:numFmt w:val="bullet"/>
      <w:lvlText w:val=""/>
      <w:lvlJc w:val="left"/>
      <w:pPr>
        <w:ind w:left="1440" w:hanging="360"/>
      </w:pPr>
      <w:rPr>
        <w:rFonts w:ascii="Wingdings" w:hAnsi="Wingdings" w:hint="default"/>
      </w:rPr>
    </w:lvl>
    <w:lvl w:ilvl="1" w:tplc="7152E6C0">
      <w:start w:val="7"/>
      <w:numFmt w:val="bullet"/>
      <w:lvlText w:val="•"/>
      <w:lvlJc w:val="left"/>
      <w:pPr>
        <w:ind w:left="2508" w:hanging="708"/>
      </w:pPr>
      <w:rPr>
        <w:rFonts w:ascii="Palatino Linotype" w:eastAsia="Times New Roman" w:hAnsi="Palatino Linotype"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0860DC7"/>
    <w:multiLevelType w:val="hybridMultilevel"/>
    <w:tmpl w:val="84DC8AF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432D44FF"/>
    <w:multiLevelType w:val="hybridMultilevel"/>
    <w:tmpl w:val="D66A2514"/>
    <w:lvl w:ilvl="0" w:tplc="4C90B8CA">
      <w:start w:val="1"/>
      <w:numFmt w:val="decimal"/>
      <w:lvlText w:val="%1."/>
      <w:lvlJc w:val="left"/>
      <w:pPr>
        <w:ind w:left="1416" w:hanging="6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8C2EB4"/>
    <w:multiLevelType w:val="hybridMultilevel"/>
    <w:tmpl w:val="F3023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BF0705"/>
    <w:multiLevelType w:val="hybridMultilevel"/>
    <w:tmpl w:val="F55210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92637"/>
    <w:multiLevelType w:val="hybridMultilevel"/>
    <w:tmpl w:val="1BC241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C85676E"/>
    <w:multiLevelType w:val="hybridMultilevel"/>
    <w:tmpl w:val="AEBA8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A4A9A"/>
    <w:multiLevelType w:val="hybridMultilevel"/>
    <w:tmpl w:val="A32A192A"/>
    <w:lvl w:ilvl="0" w:tplc="C980D556">
      <w:start w:val="1"/>
      <w:numFmt w:val="decimal"/>
      <w:lvlText w:val="%1."/>
      <w:lvlJc w:val="left"/>
      <w:pPr>
        <w:tabs>
          <w:tab w:val="num" w:pos="720"/>
        </w:tabs>
        <w:ind w:left="720" w:hanging="360"/>
      </w:pPr>
      <w:rPr>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7E6F498E"/>
    <w:multiLevelType w:val="hybridMultilevel"/>
    <w:tmpl w:val="D0F62934"/>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0"/>
  </w:num>
  <w:num w:numId="6">
    <w:abstractNumId w:val="3"/>
  </w:num>
  <w:num w:numId="7">
    <w:abstractNumId w:val="4"/>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89"/>
    <w:rsid w:val="000040CA"/>
    <w:rsid w:val="00004996"/>
    <w:rsid w:val="0001112D"/>
    <w:rsid w:val="00014C1E"/>
    <w:rsid w:val="00023E88"/>
    <w:rsid w:val="00027E60"/>
    <w:rsid w:val="00034946"/>
    <w:rsid w:val="00037487"/>
    <w:rsid w:val="000554A1"/>
    <w:rsid w:val="00062425"/>
    <w:rsid w:val="000633D5"/>
    <w:rsid w:val="00066131"/>
    <w:rsid w:val="000D6066"/>
    <w:rsid w:val="000D6500"/>
    <w:rsid w:val="000D7271"/>
    <w:rsid w:val="000F1C8D"/>
    <w:rsid w:val="00131E08"/>
    <w:rsid w:val="001337B4"/>
    <w:rsid w:val="00151714"/>
    <w:rsid w:val="001673DD"/>
    <w:rsid w:val="00182C7B"/>
    <w:rsid w:val="0019219F"/>
    <w:rsid w:val="001E43D2"/>
    <w:rsid w:val="002201E9"/>
    <w:rsid w:val="00233CD6"/>
    <w:rsid w:val="00243571"/>
    <w:rsid w:val="0024684E"/>
    <w:rsid w:val="00273F19"/>
    <w:rsid w:val="0028330B"/>
    <w:rsid w:val="002909C9"/>
    <w:rsid w:val="002D506F"/>
    <w:rsid w:val="002D5B61"/>
    <w:rsid w:val="002E2DA5"/>
    <w:rsid w:val="002E6932"/>
    <w:rsid w:val="002F3F29"/>
    <w:rsid w:val="00327AD9"/>
    <w:rsid w:val="00333F83"/>
    <w:rsid w:val="00342293"/>
    <w:rsid w:val="00360C84"/>
    <w:rsid w:val="003841D0"/>
    <w:rsid w:val="0039523C"/>
    <w:rsid w:val="0039722A"/>
    <w:rsid w:val="003A6EAC"/>
    <w:rsid w:val="003C383F"/>
    <w:rsid w:val="003C73CC"/>
    <w:rsid w:val="003D3D65"/>
    <w:rsid w:val="00417919"/>
    <w:rsid w:val="004341A4"/>
    <w:rsid w:val="004354C6"/>
    <w:rsid w:val="004364F0"/>
    <w:rsid w:val="00482ACA"/>
    <w:rsid w:val="00487F57"/>
    <w:rsid w:val="004C67D8"/>
    <w:rsid w:val="004E42EC"/>
    <w:rsid w:val="004F28C9"/>
    <w:rsid w:val="00500FDC"/>
    <w:rsid w:val="00502702"/>
    <w:rsid w:val="00517DB2"/>
    <w:rsid w:val="0052435C"/>
    <w:rsid w:val="005254A8"/>
    <w:rsid w:val="005261FA"/>
    <w:rsid w:val="005315BB"/>
    <w:rsid w:val="00546BE9"/>
    <w:rsid w:val="00566B5C"/>
    <w:rsid w:val="00576DCA"/>
    <w:rsid w:val="005862A3"/>
    <w:rsid w:val="00595F5C"/>
    <w:rsid w:val="0059631D"/>
    <w:rsid w:val="00597B89"/>
    <w:rsid w:val="005A358E"/>
    <w:rsid w:val="005B5F37"/>
    <w:rsid w:val="005E05AF"/>
    <w:rsid w:val="005E762F"/>
    <w:rsid w:val="005F1865"/>
    <w:rsid w:val="0062223D"/>
    <w:rsid w:val="00624BC8"/>
    <w:rsid w:val="00632CF6"/>
    <w:rsid w:val="00664DF5"/>
    <w:rsid w:val="00680308"/>
    <w:rsid w:val="006C4DEF"/>
    <w:rsid w:val="006C5513"/>
    <w:rsid w:val="00701071"/>
    <w:rsid w:val="00712154"/>
    <w:rsid w:val="0073151F"/>
    <w:rsid w:val="00733E9D"/>
    <w:rsid w:val="0073559F"/>
    <w:rsid w:val="007436C9"/>
    <w:rsid w:val="0077173B"/>
    <w:rsid w:val="007A7A5B"/>
    <w:rsid w:val="007C253A"/>
    <w:rsid w:val="007C28C0"/>
    <w:rsid w:val="007C4F96"/>
    <w:rsid w:val="007C5813"/>
    <w:rsid w:val="007E0506"/>
    <w:rsid w:val="008036DE"/>
    <w:rsid w:val="00825BF9"/>
    <w:rsid w:val="00826007"/>
    <w:rsid w:val="008466DF"/>
    <w:rsid w:val="008916A4"/>
    <w:rsid w:val="008F15B0"/>
    <w:rsid w:val="00906B10"/>
    <w:rsid w:val="00910523"/>
    <w:rsid w:val="00936EBB"/>
    <w:rsid w:val="00954B47"/>
    <w:rsid w:val="00966A26"/>
    <w:rsid w:val="00967C22"/>
    <w:rsid w:val="00971D1B"/>
    <w:rsid w:val="00983B62"/>
    <w:rsid w:val="009858E4"/>
    <w:rsid w:val="00993CC7"/>
    <w:rsid w:val="009A2B08"/>
    <w:rsid w:val="009C41EC"/>
    <w:rsid w:val="009C63D2"/>
    <w:rsid w:val="009D6EC8"/>
    <w:rsid w:val="009E1976"/>
    <w:rsid w:val="009E2ACB"/>
    <w:rsid w:val="009E76E0"/>
    <w:rsid w:val="00A062C6"/>
    <w:rsid w:val="00A07B43"/>
    <w:rsid w:val="00A24319"/>
    <w:rsid w:val="00A41C89"/>
    <w:rsid w:val="00A609C7"/>
    <w:rsid w:val="00A961AD"/>
    <w:rsid w:val="00AA0943"/>
    <w:rsid w:val="00AB7F98"/>
    <w:rsid w:val="00AE08E0"/>
    <w:rsid w:val="00AF1111"/>
    <w:rsid w:val="00AF1292"/>
    <w:rsid w:val="00B055E1"/>
    <w:rsid w:val="00B1116C"/>
    <w:rsid w:val="00B138F8"/>
    <w:rsid w:val="00B161F7"/>
    <w:rsid w:val="00B211E3"/>
    <w:rsid w:val="00B225F2"/>
    <w:rsid w:val="00B22BD2"/>
    <w:rsid w:val="00B835D6"/>
    <w:rsid w:val="00B94C30"/>
    <w:rsid w:val="00BB1013"/>
    <w:rsid w:val="00BD0550"/>
    <w:rsid w:val="00BD65AA"/>
    <w:rsid w:val="00C03AA6"/>
    <w:rsid w:val="00C44278"/>
    <w:rsid w:val="00C61E7B"/>
    <w:rsid w:val="00C6660C"/>
    <w:rsid w:val="00C9587C"/>
    <w:rsid w:val="00C96D84"/>
    <w:rsid w:val="00CE174F"/>
    <w:rsid w:val="00D156BD"/>
    <w:rsid w:val="00DC1BA1"/>
    <w:rsid w:val="00DC1F35"/>
    <w:rsid w:val="00DE08A9"/>
    <w:rsid w:val="00DE50EE"/>
    <w:rsid w:val="00E06529"/>
    <w:rsid w:val="00E34B7B"/>
    <w:rsid w:val="00E40F9C"/>
    <w:rsid w:val="00E47B4A"/>
    <w:rsid w:val="00E56125"/>
    <w:rsid w:val="00E5623A"/>
    <w:rsid w:val="00E565B2"/>
    <w:rsid w:val="00E67F6B"/>
    <w:rsid w:val="00E71BDC"/>
    <w:rsid w:val="00E81631"/>
    <w:rsid w:val="00EA2D45"/>
    <w:rsid w:val="00EB1AA8"/>
    <w:rsid w:val="00EC5CFF"/>
    <w:rsid w:val="00ED2583"/>
    <w:rsid w:val="00EE4125"/>
    <w:rsid w:val="00F064B5"/>
    <w:rsid w:val="00F51C03"/>
    <w:rsid w:val="00F544E2"/>
    <w:rsid w:val="00F548FC"/>
    <w:rsid w:val="00F6125F"/>
    <w:rsid w:val="00F74932"/>
    <w:rsid w:val="00F828E1"/>
    <w:rsid w:val="00FD116A"/>
    <w:rsid w:val="00FE4299"/>
    <w:rsid w:val="00FF0FC4"/>
    <w:rsid w:val="00FF6B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5B5D5"/>
  <w15:chartTrackingRefBased/>
  <w15:docId w15:val="{0B1AE871-1B02-409D-8518-5206E43D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111"/>
    <w:pPr>
      <w:spacing w:before="120" w:after="120" w:line="276" w:lineRule="auto"/>
      <w:jc w:val="both"/>
    </w:pPr>
    <w:rPr>
      <w:rFonts w:ascii="Palatino Linotype" w:hAnsi="Palatino Linotype"/>
      <w:sz w:val="24"/>
      <w:szCs w:val="24"/>
      <w:lang w:val="en-US"/>
    </w:rPr>
  </w:style>
  <w:style w:type="paragraph" w:styleId="Heading1">
    <w:name w:val="heading 1"/>
    <w:basedOn w:val="Normal"/>
    <w:next w:val="Normal"/>
    <w:qFormat/>
    <w:rsid w:val="00FF6B13"/>
    <w:pPr>
      <w:keepNext/>
      <w:spacing w:line="360" w:lineRule="auto"/>
      <w:outlineLvl w:val="0"/>
    </w:pPr>
    <w:rPr>
      <w:rFonts w:ascii="Garamond" w:hAnsi="Garamond"/>
    </w:rPr>
  </w:style>
  <w:style w:type="paragraph" w:styleId="Heading3">
    <w:name w:val="heading 3"/>
    <w:basedOn w:val="Normal"/>
    <w:next w:val="Normal"/>
    <w:qFormat/>
    <w:rsid w:val="007121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felirat">
    <w:name w:val="ábrafelirat"/>
    <w:basedOn w:val="Normal"/>
    <w:pPr>
      <w:jc w:val="center"/>
    </w:pPr>
    <w:rPr>
      <w:b/>
      <w:i/>
      <w:sz w:val="20"/>
    </w:rPr>
  </w:style>
  <w:style w:type="paragraph" w:styleId="TOC1">
    <w:name w:val="toc 1"/>
    <w:basedOn w:val="Normal"/>
    <w:next w:val="Normal"/>
    <w:autoRedefine/>
    <w:semiHidden/>
    <w:pPr>
      <w:tabs>
        <w:tab w:val="right" w:leader="dot" w:pos="8493"/>
      </w:tabs>
      <w:jc w:val="center"/>
    </w:pPr>
    <w:rPr>
      <w:b/>
      <w:bCs/>
      <w:i/>
      <w:noProof/>
      <w:szCs w:val="36"/>
    </w:rPr>
  </w:style>
  <w:style w:type="paragraph" w:styleId="Title">
    <w:name w:val="Title"/>
    <w:basedOn w:val="Normal"/>
    <w:link w:val="TitleChar"/>
    <w:qFormat/>
    <w:pPr>
      <w:jc w:val="center"/>
    </w:pPr>
    <w:rPr>
      <w:b/>
      <w:bCs/>
      <w:sz w:val="28"/>
      <w:lang w:val="hu-HU"/>
    </w:rPr>
  </w:style>
  <w:style w:type="paragraph" w:styleId="BodyTextIndent3">
    <w:name w:val="Body Text Indent 3"/>
    <w:basedOn w:val="Normal"/>
    <w:rsid w:val="00500FDC"/>
    <w:pPr>
      <w:spacing w:line="360" w:lineRule="auto"/>
      <w:ind w:left="2835" w:hanging="2126"/>
    </w:pPr>
    <w:rPr>
      <w:rFonts w:ascii="Garamond" w:hAnsi="Garamond"/>
      <w:szCs w:val="20"/>
    </w:rPr>
  </w:style>
  <w:style w:type="character" w:styleId="Hyperlink">
    <w:name w:val="Hyperlink"/>
    <w:basedOn w:val="DefaultParagraphFont"/>
    <w:rsid w:val="0028330B"/>
    <w:rPr>
      <w:color w:val="0563C1" w:themeColor="hyperlink"/>
      <w:u w:val="single"/>
    </w:rPr>
  </w:style>
  <w:style w:type="paragraph" w:customStyle="1" w:styleId="Body">
    <w:name w:val="Body"/>
    <w:rsid w:val="00A24319"/>
    <w:rPr>
      <w:rFonts w:ascii="Helvetica" w:eastAsia="ヒラギノ角ゴ Pro W3" w:hAnsi="Helvetica"/>
      <w:color w:val="000000"/>
      <w:sz w:val="24"/>
    </w:rPr>
  </w:style>
  <w:style w:type="character" w:customStyle="1" w:styleId="TitleChar">
    <w:name w:val="Title Char"/>
    <w:basedOn w:val="DefaultParagraphFont"/>
    <w:link w:val="Title"/>
    <w:rsid w:val="00F064B5"/>
    <w:rPr>
      <w:rFonts w:ascii="Palatino Linotype" w:hAnsi="Palatino Linotype"/>
      <w:b/>
      <w:bCs/>
      <w:sz w:val="28"/>
      <w:szCs w:val="24"/>
    </w:rPr>
  </w:style>
  <w:style w:type="paragraph" w:styleId="ListParagraph">
    <w:name w:val="List Paragraph"/>
    <w:basedOn w:val="Normal"/>
    <w:uiPriority w:val="34"/>
    <w:qFormat/>
    <w:rsid w:val="00182C7B"/>
    <w:pPr>
      <w:ind w:left="720"/>
      <w:contextualSpacing/>
    </w:pPr>
  </w:style>
  <w:style w:type="table" w:styleId="TableGrid">
    <w:name w:val="Table Grid"/>
    <w:basedOn w:val="TableNormal"/>
    <w:uiPriority w:val="39"/>
    <w:rsid w:val="0041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B10"/>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8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1956</Words>
  <Characters>11150</Characters>
  <Application>Microsoft Office Word</Application>
  <DocSecurity>0</DocSecurity>
  <Lines>92</Lines>
  <Paragraphs>26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Curriculum</vt:lpstr>
      <vt:lpstr>Curriculum</vt:lpstr>
    </vt:vector>
  </TitlesOfParts>
  <Company>NYME</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
  <dc:creator>cscsiha</dc:creator>
  <cp:keywords/>
  <dc:description/>
  <cp:lastModifiedBy>Levente Denes</cp:lastModifiedBy>
  <cp:revision>48</cp:revision>
  <cp:lastPrinted>2017-01-16T05:19:00Z</cp:lastPrinted>
  <dcterms:created xsi:type="dcterms:W3CDTF">2023-10-08T19:57:00Z</dcterms:created>
  <dcterms:modified xsi:type="dcterms:W3CDTF">2023-11-02T02:40:00Z</dcterms:modified>
</cp:coreProperties>
</file>